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BB9" w:rsidRPr="00F015F5" w:rsidRDefault="003D7BB9" w:rsidP="006457F8">
      <w:pPr>
        <w:jc w:val="center"/>
        <w:rPr>
          <w:rFonts w:ascii="Times New Roman" w:hAnsi="Times New Roman"/>
          <w:b/>
          <w:sz w:val="28"/>
          <w:szCs w:val="28"/>
          <w:u w:val="single"/>
        </w:rPr>
      </w:pPr>
      <w:r w:rsidRPr="00F015F5">
        <w:rPr>
          <w:rFonts w:ascii="Times New Roman" w:hAnsi="Times New Roman"/>
          <w:b/>
          <w:sz w:val="28"/>
          <w:szCs w:val="28"/>
          <w:u w:val="single"/>
        </w:rPr>
        <w:t>FY 201</w:t>
      </w:r>
      <w:r w:rsidR="00B742C9" w:rsidRPr="00F015F5">
        <w:rPr>
          <w:rFonts w:ascii="Times New Roman" w:hAnsi="Times New Roman"/>
          <w:b/>
          <w:sz w:val="28"/>
          <w:szCs w:val="28"/>
          <w:u w:val="single"/>
        </w:rPr>
        <w:t>4</w:t>
      </w:r>
      <w:r w:rsidRPr="00F015F5">
        <w:rPr>
          <w:rFonts w:ascii="Times New Roman" w:hAnsi="Times New Roman"/>
          <w:b/>
          <w:sz w:val="28"/>
          <w:szCs w:val="28"/>
          <w:u w:val="single"/>
        </w:rPr>
        <w:t xml:space="preserve"> Programmatic </w:t>
      </w:r>
      <w:r w:rsidR="004246E3" w:rsidRPr="00F015F5">
        <w:rPr>
          <w:rFonts w:ascii="Times New Roman" w:hAnsi="Times New Roman"/>
          <w:b/>
          <w:sz w:val="28"/>
          <w:szCs w:val="28"/>
          <w:u w:val="single"/>
        </w:rPr>
        <w:t>Appropriations Request</w:t>
      </w:r>
    </w:p>
    <w:p w:rsidR="004246E3" w:rsidRPr="0099592B" w:rsidRDefault="006F6817" w:rsidP="006457F8">
      <w:pPr>
        <w:jc w:val="center"/>
        <w:rPr>
          <w:rFonts w:ascii="Times New Roman" w:hAnsi="Times New Roman"/>
          <w:b/>
          <w:sz w:val="24"/>
        </w:rPr>
      </w:pPr>
      <w:r>
        <w:rPr>
          <w:rFonts w:ascii="Times New Roman" w:hAnsi="Times New Roman"/>
          <w:b/>
          <w:sz w:val="24"/>
        </w:rPr>
        <w:t>Community Development Financial Institutions (CDFI) Fund</w:t>
      </w:r>
    </w:p>
    <w:p w:rsidR="0099592B" w:rsidRDefault="0099592B" w:rsidP="006457F8">
      <w:pPr>
        <w:jc w:val="center"/>
        <w:rPr>
          <w:rFonts w:ascii="Times New Roman" w:hAnsi="Times New Roman"/>
          <w:sz w:val="28"/>
          <w:szCs w:val="28"/>
        </w:rPr>
      </w:pPr>
    </w:p>
    <w:p w:rsidR="0099592B" w:rsidRDefault="0099592B" w:rsidP="0099592B">
      <w:pPr>
        <w:jc w:val="center"/>
        <w:rPr>
          <w:rFonts w:ascii="Times New Roman" w:hAnsi="Times New Roman"/>
          <w:sz w:val="28"/>
          <w:szCs w:val="28"/>
        </w:rPr>
      </w:pPr>
    </w:p>
    <w:p w:rsidR="003D7BB9" w:rsidRPr="006457F8" w:rsidRDefault="003D7BB9" w:rsidP="00B15927">
      <w:pPr>
        <w:rPr>
          <w:rFonts w:ascii="Times New Roman" w:hAnsi="Times New Roman"/>
          <w:b/>
          <w:sz w:val="22"/>
          <w:szCs w:val="22"/>
          <w:u w:val="single"/>
          <w:shd w:val="clear" w:color="auto" w:fill="B8CCE4" w:themeFill="accent1" w:themeFillTint="66"/>
        </w:rPr>
      </w:pPr>
      <w:r w:rsidRPr="006457F8">
        <w:rPr>
          <w:rFonts w:ascii="Times New Roman" w:hAnsi="Times New Roman"/>
          <w:b/>
          <w:sz w:val="22"/>
          <w:szCs w:val="22"/>
          <w:u w:val="single"/>
        </w:rPr>
        <w:t>Requesting Organization</w:t>
      </w:r>
      <w:r w:rsidRPr="006457F8">
        <w:rPr>
          <w:rFonts w:ascii="Times New Roman" w:hAnsi="Times New Roman"/>
          <w:b/>
          <w:sz w:val="22"/>
          <w:szCs w:val="22"/>
        </w:rPr>
        <w:t xml:space="preserve">: </w:t>
      </w:r>
      <w:bookmarkStart w:id="0" w:name="Text1"/>
      <w:r w:rsidR="006457F8">
        <w:rPr>
          <w:rFonts w:ascii="Times New Roman" w:hAnsi="Times New Roman"/>
          <w:b/>
          <w:sz w:val="22"/>
          <w:szCs w:val="22"/>
        </w:rPr>
        <w:tab/>
      </w:r>
      <w:r w:rsidR="00FC1D8F" w:rsidRPr="006457F8">
        <w:rPr>
          <w:rFonts w:ascii="Times New Roman" w:hAnsi="Times New Roman"/>
          <w:b/>
          <w:sz w:val="22"/>
          <w:szCs w:val="22"/>
          <w:shd w:val="clear" w:color="auto" w:fill="DBE5F1" w:themeFill="accent1" w:themeFillTint="33"/>
        </w:rPr>
        <w:t xml:space="preserve"> </w:t>
      </w:r>
      <w:r w:rsidR="0099592B" w:rsidRPr="006457F8">
        <w:rPr>
          <w:rFonts w:ascii="Times New Roman" w:hAnsi="Times New Roman"/>
          <w:sz w:val="22"/>
          <w:szCs w:val="22"/>
          <w:highlight w:val="yellow"/>
          <w:shd w:val="clear" w:color="auto" w:fill="DBE5F1" w:themeFill="accent1" w:themeFillTint="33"/>
        </w:rPr>
        <w:t xml:space="preserve">Your </w:t>
      </w:r>
      <w:r w:rsidR="00556246" w:rsidRPr="006457F8">
        <w:rPr>
          <w:rFonts w:ascii="Times New Roman" w:hAnsi="Times New Roman"/>
          <w:sz w:val="22"/>
          <w:szCs w:val="22"/>
          <w:highlight w:val="yellow"/>
          <w:shd w:val="clear" w:color="auto" w:fill="DBE5F1" w:themeFill="accent1" w:themeFillTint="33"/>
        </w:rPr>
        <w:t xml:space="preserve"> </w:t>
      </w:r>
      <w:r w:rsidR="0099592B" w:rsidRPr="006457F8">
        <w:rPr>
          <w:rFonts w:ascii="Times New Roman" w:hAnsi="Times New Roman"/>
          <w:sz w:val="22"/>
          <w:szCs w:val="22"/>
          <w:highlight w:val="yellow"/>
          <w:shd w:val="clear" w:color="auto" w:fill="DBE5F1" w:themeFill="accent1" w:themeFillTint="33"/>
        </w:rPr>
        <w:t>Organization</w:t>
      </w:r>
      <w:bookmarkEnd w:id="0"/>
      <w:r w:rsidR="00FC1D8F" w:rsidRPr="006457F8">
        <w:rPr>
          <w:rFonts w:ascii="Times New Roman" w:hAnsi="Times New Roman"/>
          <w:sz w:val="22"/>
          <w:szCs w:val="22"/>
          <w:shd w:val="clear" w:color="auto" w:fill="DBE5F1" w:themeFill="accent1" w:themeFillTint="33"/>
        </w:rPr>
        <w:t xml:space="preserve">              </w:t>
      </w:r>
      <w:r w:rsidR="00FC1D8F" w:rsidRPr="006457F8">
        <w:rPr>
          <w:rFonts w:ascii="Times New Roman" w:hAnsi="Times New Roman"/>
          <w:b/>
          <w:sz w:val="22"/>
          <w:szCs w:val="22"/>
          <w:shd w:val="clear" w:color="auto" w:fill="DBE5F1" w:themeFill="accent1" w:themeFillTint="33"/>
        </w:rPr>
        <w:t xml:space="preserve">  </w:t>
      </w:r>
    </w:p>
    <w:p w:rsidR="0099592B" w:rsidRPr="006457F8" w:rsidRDefault="0099592B" w:rsidP="0099592B">
      <w:pPr>
        <w:rPr>
          <w:rFonts w:ascii="Times New Roman" w:hAnsi="Times New Roman"/>
          <w:sz w:val="22"/>
          <w:szCs w:val="22"/>
        </w:rPr>
      </w:pPr>
    </w:p>
    <w:p w:rsidR="0099592B" w:rsidRPr="006457F8" w:rsidRDefault="0099592B" w:rsidP="0099592B">
      <w:pPr>
        <w:rPr>
          <w:rFonts w:ascii="Times New Roman" w:hAnsi="Times New Roman"/>
          <w:b/>
          <w:sz w:val="22"/>
          <w:szCs w:val="22"/>
          <w:shd w:val="clear" w:color="auto" w:fill="DBE5F1" w:themeFill="accent1" w:themeFillTint="33"/>
        </w:rPr>
      </w:pPr>
      <w:r w:rsidRPr="006457F8">
        <w:rPr>
          <w:rFonts w:ascii="Times New Roman" w:hAnsi="Times New Roman"/>
          <w:b/>
          <w:sz w:val="22"/>
          <w:szCs w:val="22"/>
          <w:u w:val="single"/>
        </w:rPr>
        <w:t>Date:</w:t>
      </w:r>
      <w:r w:rsidRPr="006457F8">
        <w:rPr>
          <w:rFonts w:ascii="Times New Roman" w:hAnsi="Times New Roman"/>
          <w:sz w:val="22"/>
          <w:szCs w:val="22"/>
        </w:rPr>
        <w:tab/>
      </w:r>
      <w:r w:rsidR="006457F8">
        <w:rPr>
          <w:rFonts w:ascii="Times New Roman" w:hAnsi="Times New Roman"/>
          <w:sz w:val="22"/>
          <w:szCs w:val="22"/>
        </w:rPr>
        <w:tab/>
      </w:r>
      <w:r w:rsidR="006457F8">
        <w:rPr>
          <w:rFonts w:ascii="Times New Roman" w:hAnsi="Times New Roman"/>
          <w:sz w:val="22"/>
          <w:szCs w:val="22"/>
        </w:rPr>
        <w:tab/>
      </w:r>
      <w:r w:rsidR="006457F8">
        <w:rPr>
          <w:rFonts w:ascii="Times New Roman" w:hAnsi="Times New Roman"/>
          <w:sz w:val="22"/>
          <w:szCs w:val="22"/>
        </w:rPr>
        <w:tab/>
      </w:r>
      <w:r w:rsidR="00FC1D8F" w:rsidRPr="006457F8">
        <w:rPr>
          <w:rFonts w:ascii="Times New Roman" w:hAnsi="Times New Roman"/>
          <w:b/>
          <w:sz w:val="22"/>
          <w:szCs w:val="22"/>
          <w:shd w:val="clear" w:color="auto" w:fill="DBE5F1" w:themeFill="accent1" w:themeFillTint="33"/>
        </w:rPr>
        <w:t xml:space="preserve"> </w:t>
      </w:r>
      <w:r w:rsidRPr="006457F8">
        <w:rPr>
          <w:rFonts w:ascii="Times New Roman" w:hAnsi="Times New Roman"/>
          <w:sz w:val="22"/>
          <w:szCs w:val="22"/>
          <w:highlight w:val="yellow"/>
          <w:shd w:val="clear" w:color="auto" w:fill="DBE5F1" w:themeFill="accent1" w:themeFillTint="33"/>
        </w:rPr>
        <w:t xml:space="preserve">Date </w:t>
      </w:r>
      <w:r w:rsidR="00556246" w:rsidRPr="006457F8">
        <w:rPr>
          <w:rFonts w:ascii="Times New Roman" w:hAnsi="Times New Roman"/>
          <w:sz w:val="22"/>
          <w:szCs w:val="22"/>
          <w:highlight w:val="yellow"/>
          <w:shd w:val="clear" w:color="auto" w:fill="DBE5F1" w:themeFill="accent1" w:themeFillTint="33"/>
        </w:rPr>
        <w:t xml:space="preserve"> </w:t>
      </w:r>
      <w:r w:rsidRPr="006457F8">
        <w:rPr>
          <w:rFonts w:ascii="Times New Roman" w:hAnsi="Times New Roman"/>
          <w:sz w:val="22"/>
          <w:szCs w:val="22"/>
          <w:highlight w:val="yellow"/>
          <w:shd w:val="clear" w:color="auto" w:fill="DBE5F1" w:themeFill="accent1" w:themeFillTint="33"/>
        </w:rPr>
        <w:t>Submitted</w:t>
      </w:r>
      <w:r w:rsidR="00FC1D8F" w:rsidRPr="006457F8">
        <w:rPr>
          <w:rFonts w:ascii="Times New Roman" w:hAnsi="Times New Roman"/>
          <w:b/>
          <w:sz w:val="22"/>
          <w:szCs w:val="22"/>
          <w:shd w:val="clear" w:color="auto" w:fill="DBE5F1" w:themeFill="accent1" w:themeFillTint="33"/>
        </w:rPr>
        <w:t xml:space="preserve">        </w:t>
      </w:r>
    </w:p>
    <w:p w:rsidR="00FC1D8F" w:rsidRPr="006457F8" w:rsidRDefault="00FC1D8F" w:rsidP="0099592B">
      <w:pPr>
        <w:rPr>
          <w:rFonts w:ascii="Times New Roman" w:hAnsi="Times New Roman"/>
          <w:b/>
          <w:sz w:val="22"/>
          <w:szCs w:val="22"/>
        </w:rPr>
      </w:pPr>
    </w:p>
    <w:p w:rsidR="003D7BB9" w:rsidRPr="006457F8" w:rsidRDefault="003D7BB9" w:rsidP="003D7BB9">
      <w:pPr>
        <w:rPr>
          <w:rFonts w:ascii="Times New Roman" w:hAnsi="Times New Roman"/>
          <w:b/>
          <w:sz w:val="22"/>
          <w:szCs w:val="22"/>
        </w:rPr>
      </w:pPr>
    </w:p>
    <w:tbl>
      <w:tblPr>
        <w:tblStyle w:val="TableGrid"/>
        <w:tblW w:w="0" w:type="auto"/>
        <w:jc w:val="center"/>
        <w:tblInd w:w="-31" w:type="dxa"/>
        <w:tblLook w:val="04A0" w:firstRow="1" w:lastRow="0" w:firstColumn="1" w:lastColumn="0" w:noHBand="0" w:noVBand="1"/>
      </w:tblPr>
      <w:tblGrid>
        <w:gridCol w:w="4819"/>
        <w:gridCol w:w="4476"/>
      </w:tblGrid>
      <w:tr w:rsidR="003D7BB9" w:rsidRPr="006457F8" w:rsidTr="00F015F5">
        <w:trPr>
          <w:jc w:val="center"/>
        </w:trPr>
        <w:tc>
          <w:tcPr>
            <w:tcW w:w="4819" w:type="dxa"/>
            <w:shd w:val="clear" w:color="auto" w:fill="C6D9F1" w:themeFill="text2" w:themeFillTint="33"/>
          </w:tcPr>
          <w:p w:rsidR="003D7BB9" w:rsidRPr="006457F8" w:rsidRDefault="003D7BB9" w:rsidP="00744873">
            <w:pPr>
              <w:jc w:val="center"/>
              <w:rPr>
                <w:rFonts w:ascii="Times New Roman" w:hAnsi="Times New Roman"/>
                <w:sz w:val="22"/>
              </w:rPr>
            </w:pPr>
            <w:r w:rsidRPr="006457F8">
              <w:rPr>
                <w:rFonts w:ascii="Times New Roman" w:hAnsi="Times New Roman"/>
                <w:b/>
                <w:sz w:val="22"/>
              </w:rPr>
              <w:t>D.C. Contact</w:t>
            </w:r>
          </w:p>
        </w:tc>
        <w:tc>
          <w:tcPr>
            <w:tcW w:w="4476" w:type="dxa"/>
            <w:shd w:val="clear" w:color="auto" w:fill="C6D9F1" w:themeFill="text2" w:themeFillTint="33"/>
          </w:tcPr>
          <w:p w:rsidR="003D7BB9" w:rsidRPr="006457F8" w:rsidRDefault="003D7BB9" w:rsidP="00744873">
            <w:pPr>
              <w:jc w:val="center"/>
              <w:rPr>
                <w:rFonts w:ascii="Times New Roman" w:hAnsi="Times New Roman"/>
                <w:b/>
                <w:sz w:val="22"/>
              </w:rPr>
            </w:pPr>
            <w:r w:rsidRPr="006457F8">
              <w:rPr>
                <w:rFonts w:ascii="Times New Roman" w:hAnsi="Times New Roman"/>
                <w:b/>
                <w:sz w:val="22"/>
              </w:rPr>
              <w:t>Local Contact</w:t>
            </w:r>
          </w:p>
        </w:tc>
      </w:tr>
      <w:tr w:rsidR="003D7BB9" w:rsidRPr="006457F8" w:rsidTr="004E7762">
        <w:trPr>
          <w:trHeight w:val="1808"/>
          <w:jc w:val="center"/>
        </w:trPr>
        <w:tc>
          <w:tcPr>
            <w:tcW w:w="4819" w:type="dxa"/>
          </w:tcPr>
          <w:p w:rsidR="003D7BB9" w:rsidRPr="006457F8" w:rsidRDefault="00EC2819" w:rsidP="00744873">
            <w:pPr>
              <w:jc w:val="center"/>
              <w:rPr>
                <w:rFonts w:ascii="Times New Roman" w:hAnsi="Times New Roman"/>
                <w:sz w:val="22"/>
              </w:rPr>
            </w:pPr>
            <w:r w:rsidRPr="006457F8">
              <w:rPr>
                <w:rFonts w:ascii="Times New Roman" w:hAnsi="Times New Roman"/>
                <w:sz w:val="22"/>
              </w:rPr>
              <w:t>Alison Feighan</w:t>
            </w:r>
          </w:p>
          <w:p w:rsidR="00EC2819" w:rsidRPr="006457F8" w:rsidRDefault="006F6817" w:rsidP="00744873">
            <w:pPr>
              <w:jc w:val="center"/>
              <w:rPr>
                <w:rFonts w:ascii="Times New Roman" w:hAnsi="Times New Roman"/>
                <w:sz w:val="22"/>
              </w:rPr>
            </w:pPr>
            <w:r>
              <w:rPr>
                <w:rFonts w:ascii="Times New Roman" w:hAnsi="Times New Roman"/>
                <w:sz w:val="22"/>
              </w:rPr>
              <w:t>CDFI Coalition</w:t>
            </w:r>
          </w:p>
          <w:p w:rsidR="00EC2819" w:rsidRPr="006457F8" w:rsidRDefault="00EC2819" w:rsidP="00744873">
            <w:pPr>
              <w:jc w:val="center"/>
              <w:rPr>
                <w:rFonts w:ascii="Times New Roman" w:hAnsi="Times New Roman"/>
                <w:sz w:val="22"/>
              </w:rPr>
            </w:pPr>
            <w:r w:rsidRPr="006457F8">
              <w:rPr>
                <w:rFonts w:ascii="Times New Roman" w:hAnsi="Times New Roman"/>
                <w:sz w:val="22"/>
              </w:rPr>
              <w:t>1331 G Street NW, 10</w:t>
            </w:r>
            <w:r w:rsidRPr="006457F8">
              <w:rPr>
                <w:rFonts w:ascii="Times New Roman" w:hAnsi="Times New Roman"/>
                <w:sz w:val="22"/>
                <w:vertAlign w:val="superscript"/>
              </w:rPr>
              <w:t>th</w:t>
            </w:r>
            <w:r w:rsidRPr="006457F8">
              <w:rPr>
                <w:rFonts w:ascii="Times New Roman" w:hAnsi="Times New Roman"/>
                <w:sz w:val="22"/>
              </w:rPr>
              <w:t xml:space="preserve"> Floor</w:t>
            </w:r>
          </w:p>
          <w:p w:rsidR="003D7BB9" w:rsidRPr="006457F8" w:rsidRDefault="00EC2819" w:rsidP="00744873">
            <w:pPr>
              <w:jc w:val="center"/>
              <w:rPr>
                <w:rFonts w:ascii="Times New Roman" w:hAnsi="Times New Roman"/>
                <w:sz w:val="22"/>
              </w:rPr>
            </w:pPr>
            <w:r w:rsidRPr="006457F8">
              <w:rPr>
                <w:rFonts w:ascii="Times New Roman" w:hAnsi="Times New Roman"/>
                <w:sz w:val="22"/>
              </w:rPr>
              <w:t>Washington, DC 20005</w:t>
            </w:r>
          </w:p>
          <w:p w:rsidR="003D7BB9" w:rsidRPr="006457F8" w:rsidRDefault="003D7BB9" w:rsidP="00744873">
            <w:pPr>
              <w:jc w:val="center"/>
              <w:rPr>
                <w:rFonts w:ascii="Times New Roman" w:hAnsi="Times New Roman"/>
                <w:sz w:val="22"/>
              </w:rPr>
            </w:pPr>
          </w:p>
          <w:p w:rsidR="003D7BB9" w:rsidRPr="006457F8" w:rsidRDefault="00EC2819" w:rsidP="00744873">
            <w:pPr>
              <w:jc w:val="center"/>
              <w:rPr>
                <w:rFonts w:ascii="Times New Roman" w:hAnsi="Times New Roman"/>
                <w:sz w:val="22"/>
              </w:rPr>
            </w:pPr>
            <w:r w:rsidRPr="006457F8">
              <w:rPr>
                <w:rFonts w:ascii="Times New Roman" w:hAnsi="Times New Roman"/>
                <w:sz w:val="22"/>
              </w:rPr>
              <w:t>Phone: 202-393-5225</w:t>
            </w:r>
          </w:p>
          <w:p w:rsidR="003D7BB9" w:rsidRPr="006457F8" w:rsidRDefault="00EC2819" w:rsidP="00744873">
            <w:pPr>
              <w:jc w:val="center"/>
              <w:rPr>
                <w:rFonts w:ascii="Times New Roman" w:hAnsi="Times New Roman"/>
                <w:sz w:val="22"/>
              </w:rPr>
            </w:pPr>
            <w:r w:rsidRPr="006457F8">
              <w:rPr>
                <w:rFonts w:ascii="Times New Roman" w:hAnsi="Times New Roman"/>
                <w:sz w:val="22"/>
              </w:rPr>
              <w:t>Fax: 202-393-3034</w:t>
            </w:r>
          </w:p>
          <w:p w:rsidR="003D7BB9" w:rsidRPr="006457F8" w:rsidRDefault="00EC2819" w:rsidP="00744873">
            <w:pPr>
              <w:jc w:val="center"/>
              <w:rPr>
                <w:rFonts w:ascii="Times New Roman" w:hAnsi="Times New Roman"/>
                <w:sz w:val="22"/>
              </w:rPr>
            </w:pPr>
            <w:r w:rsidRPr="006457F8">
              <w:rPr>
                <w:rFonts w:ascii="Times New Roman" w:hAnsi="Times New Roman"/>
                <w:sz w:val="22"/>
              </w:rPr>
              <w:t>E-Mail: Alison@rapoza.org</w:t>
            </w:r>
          </w:p>
        </w:tc>
        <w:tc>
          <w:tcPr>
            <w:tcW w:w="4476" w:type="dxa"/>
            <w:shd w:val="clear" w:color="auto" w:fill="DBE5F1" w:themeFill="accent1" w:themeFillTint="33"/>
          </w:tcPr>
          <w:p w:rsidR="003D7BB9" w:rsidRPr="006457F8" w:rsidRDefault="00EC2819" w:rsidP="00744873">
            <w:pPr>
              <w:shd w:val="clear" w:color="auto" w:fill="DBE5F1" w:themeFill="accent1" w:themeFillTint="33"/>
              <w:jc w:val="center"/>
              <w:rPr>
                <w:rFonts w:ascii="Times New Roman" w:hAnsi="Times New Roman"/>
                <w:sz w:val="22"/>
                <w:highlight w:val="yellow"/>
              </w:rPr>
            </w:pPr>
            <w:r w:rsidRPr="006457F8">
              <w:rPr>
                <w:rFonts w:ascii="Times New Roman" w:hAnsi="Times New Roman"/>
                <w:sz w:val="22"/>
                <w:highlight w:val="yellow"/>
              </w:rPr>
              <w:t>Your Name</w:t>
            </w:r>
          </w:p>
          <w:p w:rsidR="00EC2819" w:rsidRPr="006457F8" w:rsidRDefault="00EC2819" w:rsidP="00744873">
            <w:pPr>
              <w:jc w:val="center"/>
              <w:rPr>
                <w:rFonts w:ascii="Times New Roman" w:hAnsi="Times New Roman"/>
                <w:sz w:val="22"/>
                <w:highlight w:val="yellow"/>
              </w:rPr>
            </w:pPr>
            <w:r w:rsidRPr="006457F8">
              <w:rPr>
                <w:rFonts w:ascii="Times New Roman" w:hAnsi="Times New Roman"/>
                <w:sz w:val="22"/>
                <w:highlight w:val="yellow"/>
              </w:rPr>
              <w:t>Organization</w:t>
            </w:r>
          </w:p>
          <w:p w:rsidR="003D7BB9" w:rsidRPr="006457F8" w:rsidRDefault="00EC2819" w:rsidP="00744873">
            <w:pPr>
              <w:shd w:val="clear" w:color="auto" w:fill="DBE5F1" w:themeFill="accent1" w:themeFillTint="33"/>
              <w:jc w:val="center"/>
              <w:rPr>
                <w:rFonts w:ascii="Times New Roman" w:hAnsi="Times New Roman"/>
                <w:sz w:val="22"/>
                <w:highlight w:val="yellow"/>
              </w:rPr>
            </w:pPr>
            <w:r w:rsidRPr="006457F8">
              <w:rPr>
                <w:rFonts w:ascii="Times New Roman" w:hAnsi="Times New Roman"/>
                <w:sz w:val="22"/>
                <w:highlight w:val="yellow"/>
              </w:rPr>
              <w:t>Mailing Address</w:t>
            </w:r>
          </w:p>
          <w:p w:rsidR="003D7BB9" w:rsidRPr="006457F8" w:rsidRDefault="00EC2819" w:rsidP="00744873">
            <w:pPr>
              <w:shd w:val="clear" w:color="auto" w:fill="DBE5F1" w:themeFill="accent1" w:themeFillTint="33"/>
              <w:jc w:val="center"/>
              <w:rPr>
                <w:rFonts w:ascii="Times New Roman" w:hAnsi="Times New Roman"/>
                <w:sz w:val="22"/>
                <w:highlight w:val="yellow"/>
              </w:rPr>
            </w:pPr>
            <w:r w:rsidRPr="006457F8">
              <w:rPr>
                <w:rFonts w:ascii="Times New Roman" w:hAnsi="Times New Roman"/>
                <w:sz w:val="22"/>
                <w:highlight w:val="yellow"/>
              </w:rPr>
              <w:t>City, State, Zip</w:t>
            </w:r>
          </w:p>
          <w:p w:rsidR="003D7BB9" w:rsidRPr="006457F8" w:rsidRDefault="003D7BB9" w:rsidP="00744873">
            <w:pPr>
              <w:jc w:val="center"/>
              <w:rPr>
                <w:rFonts w:ascii="Times New Roman" w:hAnsi="Times New Roman"/>
                <w:sz w:val="22"/>
                <w:highlight w:val="yellow"/>
              </w:rPr>
            </w:pPr>
          </w:p>
          <w:p w:rsidR="003D7BB9" w:rsidRPr="006457F8" w:rsidRDefault="00EC2819" w:rsidP="00744873">
            <w:pPr>
              <w:jc w:val="center"/>
              <w:rPr>
                <w:rFonts w:ascii="Times New Roman" w:hAnsi="Times New Roman"/>
                <w:sz w:val="22"/>
                <w:highlight w:val="yellow"/>
              </w:rPr>
            </w:pPr>
            <w:r w:rsidRPr="006457F8">
              <w:rPr>
                <w:rFonts w:ascii="Times New Roman" w:hAnsi="Times New Roman"/>
                <w:sz w:val="22"/>
                <w:highlight w:val="yellow"/>
              </w:rPr>
              <w:t>Phone Number</w:t>
            </w:r>
          </w:p>
          <w:p w:rsidR="003D7BB9" w:rsidRPr="006457F8" w:rsidRDefault="00EC2819" w:rsidP="00744873">
            <w:pPr>
              <w:jc w:val="center"/>
              <w:rPr>
                <w:rFonts w:ascii="Times New Roman" w:hAnsi="Times New Roman"/>
                <w:sz w:val="22"/>
                <w:highlight w:val="yellow"/>
              </w:rPr>
            </w:pPr>
            <w:r w:rsidRPr="006457F8">
              <w:rPr>
                <w:rFonts w:ascii="Times New Roman" w:hAnsi="Times New Roman"/>
                <w:sz w:val="22"/>
                <w:highlight w:val="yellow"/>
              </w:rPr>
              <w:t>Fax Number</w:t>
            </w:r>
          </w:p>
          <w:p w:rsidR="003D7BB9" w:rsidRPr="006457F8" w:rsidRDefault="00EC2819" w:rsidP="00744873">
            <w:pPr>
              <w:jc w:val="center"/>
              <w:rPr>
                <w:rFonts w:ascii="Times New Roman" w:hAnsi="Times New Roman"/>
                <w:sz w:val="22"/>
              </w:rPr>
            </w:pPr>
            <w:r w:rsidRPr="006457F8">
              <w:rPr>
                <w:rFonts w:ascii="Times New Roman" w:hAnsi="Times New Roman"/>
                <w:sz w:val="22"/>
                <w:highlight w:val="yellow"/>
              </w:rPr>
              <w:t>Email Address</w:t>
            </w:r>
          </w:p>
        </w:tc>
      </w:tr>
    </w:tbl>
    <w:p w:rsidR="003D7BB9" w:rsidRPr="006457F8" w:rsidRDefault="003D7BB9" w:rsidP="00744873">
      <w:pPr>
        <w:jc w:val="center"/>
        <w:rPr>
          <w:rFonts w:ascii="Times New Roman" w:hAnsi="Times New Roman"/>
          <w:sz w:val="22"/>
          <w:szCs w:val="22"/>
        </w:rPr>
      </w:pPr>
    </w:p>
    <w:p w:rsidR="003D7BB9" w:rsidRPr="006457F8" w:rsidRDefault="003D7BB9" w:rsidP="00744873">
      <w:pPr>
        <w:jc w:val="center"/>
        <w:rPr>
          <w:rFonts w:ascii="Times New Roman" w:hAnsi="Times New Roman"/>
          <w:b/>
          <w:sz w:val="22"/>
          <w:szCs w:val="22"/>
        </w:rPr>
      </w:pPr>
    </w:p>
    <w:tbl>
      <w:tblPr>
        <w:tblStyle w:val="TableGrid"/>
        <w:tblW w:w="0" w:type="auto"/>
        <w:jc w:val="center"/>
        <w:tblInd w:w="-513" w:type="dxa"/>
        <w:tblLook w:val="04A0" w:firstRow="1" w:lastRow="0" w:firstColumn="1" w:lastColumn="0" w:noHBand="0" w:noVBand="1"/>
      </w:tblPr>
      <w:tblGrid>
        <w:gridCol w:w="4055"/>
        <w:gridCol w:w="2520"/>
        <w:gridCol w:w="3514"/>
      </w:tblGrid>
      <w:tr w:rsidR="0099592B" w:rsidRPr="006457F8" w:rsidTr="00F015F5">
        <w:trPr>
          <w:jc w:val="center"/>
        </w:trPr>
        <w:tc>
          <w:tcPr>
            <w:tcW w:w="4055" w:type="dxa"/>
            <w:shd w:val="clear" w:color="auto" w:fill="C6D9F1" w:themeFill="text2" w:themeFillTint="33"/>
          </w:tcPr>
          <w:p w:rsidR="0099592B" w:rsidRPr="006457F8" w:rsidRDefault="0099592B" w:rsidP="00744873">
            <w:pPr>
              <w:jc w:val="center"/>
              <w:rPr>
                <w:rFonts w:ascii="Times New Roman" w:hAnsi="Times New Roman"/>
                <w:b/>
                <w:sz w:val="22"/>
              </w:rPr>
            </w:pPr>
            <w:r w:rsidRPr="006457F8">
              <w:rPr>
                <w:rFonts w:ascii="Times New Roman" w:hAnsi="Times New Roman"/>
                <w:b/>
                <w:sz w:val="22"/>
              </w:rPr>
              <w:t>Appropriations Subcommittee</w:t>
            </w:r>
          </w:p>
        </w:tc>
        <w:tc>
          <w:tcPr>
            <w:tcW w:w="2520" w:type="dxa"/>
            <w:shd w:val="clear" w:color="auto" w:fill="C6D9F1" w:themeFill="text2" w:themeFillTint="33"/>
          </w:tcPr>
          <w:p w:rsidR="0099592B" w:rsidRPr="006457F8" w:rsidRDefault="0099592B" w:rsidP="00744873">
            <w:pPr>
              <w:jc w:val="center"/>
              <w:rPr>
                <w:rFonts w:ascii="Times New Roman" w:hAnsi="Times New Roman"/>
                <w:b/>
                <w:sz w:val="22"/>
              </w:rPr>
            </w:pPr>
            <w:r w:rsidRPr="006457F8">
              <w:rPr>
                <w:rFonts w:ascii="Times New Roman" w:hAnsi="Times New Roman"/>
                <w:b/>
                <w:sz w:val="22"/>
              </w:rPr>
              <w:t>Agency</w:t>
            </w:r>
          </w:p>
        </w:tc>
        <w:tc>
          <w:tcPr>
            <w:tcW w:w="3514" w:type="dxa"/>
            <w:shd w:val="clear" w:color="auto" w:fill="C6D9F1" w:themeFill="text2" w:themeFillTint="33"/>
          </w:tcPr>
          <w:p w:rsidR="0099592B" w:rsidRPr="006457F8" w:rsidRDefault="0099592B" w:rsidP="00744873">
            <w:pPr>
              <w:jc w:val="center"/>
              <w:rPr>
                <w:rFonts w:ascii="Times New Roman" w:hAnsi="Times New Roman"/>
                <w:b/>
                <w:sz w:val="22"/>
              </w:rPr>
            </w:pPr>
            <w:r w:rsidRPr="006457F8">
              <w:rPr>
                <w:rFonts w:ascii="Times New Roman" w:hAnsi="Times New Roman"/>
                <w:b/>
                <w:sz w:val="22"/>
              </w:rPr>
              <w:t>Account</w:t>
            </w:r>
            <w:r w:rsidR="00006AD0" w:rsidRPr="006457F8">
              <w:rPr>
                <w:rFonts w:ascii="Times New Roman" w:hAnsi="Times New Roman"/>
                <w:b/>
                <w:sz w:val="22"/>
              </w:rPr>
              <w:t>s</w:t>
            </w:r>
          </w:p>
        </w:tc>
      </w:tr>
      <w:tr w:rsidR="0099592B" w:rsidRPr="006457F8" w:rsidTr="00F015F5">
        <w:trPr>
          <w:jc w:val="center"/>
        </w:trPr>
        <w:tc>
          <w:tcPr>
            <w:tcW w:w="4055" w:type="dxa"/>
          </w:tcPr>
          <w:p w:rsidR="00FC1D8F" w:rsidRPr="006457F8" w:rsidRDefault="00FC1D8F" w:rsidP="00744873">
            <w:pPr>
              <w:jc w:val="center"/>
              <w:rPr>
                <w:rFonts w:ascii="Times New Roman" w:hAnsi="Times New Roman"/>
                <w:sz w:val="22"/>
              </w:rPr>
            </w:pPr>
          </w:p>
          <w:p w:rsidR="0099592B" w:rsidRPr="006457F8" w:rsidRDefault="00F015F5" w:rsidP="00744873">
            <w:pPr>
              <w:jc w:val="center"/>
              <w:rPr>
                <w:rFonts w:ascii="Times New Roman" w:hAnsi="Times New Roman"/>
                <w:sz w:val="22"/>
              </w:rPr>
            </w:pPr>
            <w:r>
              <w:rPr>
                <w:rFonts w:ascii="Times New Roman" w:hAnsi="Times New Roman"/>
                <w:sz w:val="22"/>
              </w:rPr>
              <w:t>Financial Services &amp;</w:t>
            </w:r>
            <w:r w:rsidR="0099592B" w:rsidRPr="006457F8">
              <w:rPr>
                <w:rFonts w:ascii="Times New Roman" w:hAnsi="Times New Roman"/>
                <w:sz w:val="22"/>
              </w:rPr>
              <w:t xml:space="preserve"> General Government</w:t>
            </w:r>
          </w:p>
        </w:tc>
        <w:tc>
          <w:tcPr>
            <w:tcW w:w="2520" w:type="dxa"/>
          </w:tcPr>
          <w:p w:rsidR="00FC1D8F" w:rsidRPr="006457F8" w:rsidRDefault="00FC1D8F" w:rsidP="00744873">
            <w:pPr>
              <w:jc w:val="center"/>
              <w:rPr>
                <w:rFonts w:ascii="Times New Roman" w:hAnsi="Times New Roman"/>
                <w:sz w:val="22"/>
              </w:rPr>
            </w:pPr>
          </w:p>
          <w:p w:rsidR="0099592B" w:rsidRPr="006457F8" w:rsidRDefault="00273294" w:rsidP="00504190">
            <w:pPr>
              <w:jc w:val="center"/>
              <w:rPr>
                <w:rFonts w:ascii="Times New Roman" w:hAnsi="Times New Roman"/>
                <w:sz w:val="22"/>
              </w:rPr>
            </w:pPr>
            <w:r>
              <w:rPr>
                <w:rFonts w:ascii="Times New Roman" w:hAnsi="Times New Roman"/>
                <w:sz w:val="22"/>
              </w:rPr>
              <w:t xml:space="preserve">Department of </w:t>
            </w:r>
            <w:r w:rsidR="006F6817">
              <w:rPr>
                <w:rFonts w:ascii="Times New Roman" w:hAnsi="Times New Roman"/>
                <w:sz w:val="22"/>
              </w:rPr>
              <w:t>Treasury</w:t>
            </w:r>
          </w:p>
        </w:tc>
        <w:tc>
          <w:tcPr>
            <w:tcW w:w="3514" w:type="dxa"/>
          </w:tcPr>
          <w:p w:rsidR="00006AD0" w:rsidRPr="006457F8" w:rsidRDefault="00006AD0" w:rsidP="00744873">
            <w:pPr>
              <w:jc w:val="center"/>
              <w:rPr>
                <w:rFonts w:ascii="Times New Roman" w:hAnsi="Times New Roman"/>
                <w:b/>
                <w:sz w:val="22"/>
              </w:rPr>
            </w:pPr>
          </w:p>
          <w:p w:rsidR="00F015F5" w:rsidRDefault="00273294" w:rsidP="004E7762">
            <w:pPr>
              <w:jc w:val="center"/>
              <w:rPr>
                <w:rFonts w:ascii="Times New Roman" w:hAnsi="Times New Roman"/>
                <w:sz w:val="22"/>
              </w:rPr>
            </w:pPr>
            <w:r>
              <w:rPr>
                <w:rFonts w:ascii="Times New Roman" w:hAnsi="Times New Roman"/>
                <w:sz w:val="22"/>
              </w:rPr>
              <w:t>Community Development Financial Institutions Program Account</w:t>
            </w:r>
          </w:p>
          <w:p w:rsidR="004E7762" w:rsidRPr="004E7762" w:rsidRDefault="004E7762" w:rsidP="004E7762">
            <w:pPr>
              <w:jc w:val="center"/>
              <w:rPr>
                <w:rFonts w:ascii="Times New Roman" w:hAnsi="Times New Roman"/>
                <w:sz w:val="22"/>
              </w:rPr>
            </w:pPr>
          </w:p>
        </w:tc>
      </w:tr>
    </w:tbl>
    <w:p w:rsidR="00EC2819" w:rsidRPr="006457F8" w:rsidRDefault="00EC2819" w:rsidP="003D7BB9">
      <w:pPr>
        <w:rPr>
          <w:rFonts w:ascii="Times New Roman" w:hAnsi="Times New Roman"/>
          <w:b/>
          <w:sz w:val="22"/>
          <w:szCs w:val="22"/>
        </w:rPr>
      </w:pPr>
    </w:p>
    <w:p w:rsidR="003D7BB9" w:rsidRPr="006457F8" w:rsidRDefault="00FC1D8F" w:rsidP="003D7BB9">
      <w:pPr>
        <w:ind w:left="360"/>
        <w:rPr>
          <w:rFonts w:ascii="Times New Roman" w:hAnsi="Times New Roman"/>
          <w:b/>
          <w:sz w:val="22"/>
          <w:szCs w:val="22"/>
        </w:rPr>
      </w:pPr>
      <w:r w:rsidRPr="006457F8">
        <w:rPr>
          <w:rFonts w:ascii="Times New Roman" w:hAnsi="Times New Roman"/>
          <w:b/>
          <w:sz w:val="22"/>
          <w:szCs w:val="22"/>
        </w:rPr>
        <w:t xml:space="preserve"> </w:t>
      </w:r>
    </w:p>
    <w:p w:rsidR="003D7BB9" w:rsidRPr="006457F8" w:rsidRDefault="003D7BB9" w:rsidP="00F015F5">
      <w:pPr>
        <w:shd w:val="clear" w:color="auto" w:fill="C6D9F1" w:themeFill="text2" w:themeFillTint="33"/>
        <w:rPr>
          <w:rFonts w:ascii="Times New Roman" w:hAnsi="Times New Roman"/>
          <w:b/>
          <w:sz w:val="22"/>
          <w:szCs w:val="22"/>
          <w:u w:val="single"/>
        </w:rPr>
      </w:pPr>
      <w:r w:rsidRPr="006457F8">
        <w:rPr>
          <w:rFonts w:ascii="Times New Roman" w:hAnsi="Times New Roman"/>
          <w:sz w:val="22"/>
          <w:szCs w:val="22"/>
        </w:rPr>
        <w:t xml:space="preserve"> </w:t>
      </w:r>
      <w:r w:rsidR="00B15927" w:rsidRPr="006457F8">
        <w:rPr>
          <w:rFonts w:ascii="Times New Roman" w:hAnsi="Times New Roman"/>
          <w:b/>
          <w:sz w:val="22"/>
          <w:szCs w:val="22"/>
          <w:u w:val="single"/>
        </w:rPr>
        <w:t>Programmatic Funding Request</w:t>
      </w:r>
      <w:r w:rsidR="00FC1D8F" w:rsidRPr="006457F8">
        <w:rPr>
          <w:rFonts w:ascii="Times New Roman" w:hAnsi="Times New Roman"/>
          <w:b/>
          <w:sz w:val="22"/>
          <w:szCs w:val="22"/>
          <w:u w:val="single"/>
        </w:rPr>
        <w:t xml:space="preserve"> for </w:t>
      </w:r>
      <w:r w:rsidR="00C25FFC">
        <w:rPr>
          <w:rFonts w:ascii="Times New Roman" w:hAnsi="Times New Roman"/>
          <w:b/>
          <w:sz w:val="22"/>
          <w:szCs w:val="22"/>
          <w:u w:val="single"/>
        </w:rPr>
        <w:t>CDFI Fund</w:t>
      </w:r>
    </w:p>
    <w:p w:rsidR="00FC1D8F" w:rsidRPr="006457F8" w:rsidRDefault="00FC1D8F" w:rsidP="00FC1D8F">
      <w:pPr>
        <w:rPr>
          <w:rFonts w:ascii="Times New Roman" w:hAnsi="Times New Roman"/>
          <w:sz w:val="22"/>
          <w:szCs w:val="22"/>
        </w:rPr>
      </w:pPr>
    </w:p>
    <w:tbl>
      <w:tblPr>
        <w:tblStyle w:val="TableGrid"/>
        <w:tblW w:w="10098" w:type="dxa"/>
        <w:jc w:val="center"/>
        <w:tblLook w:val="04A0" w:firstRow="1" w:lastRow="0" w:firstColumn="1" w:lastColumn="0" w:noHBand="0" w:noVBand="1"/>
      </w:tblPr>
      <w:tblGrid>
        <w:gridCol w:w="6228"/>
        <w:gridCol w:w="3870"/>
      </w:tblGrid>
      <w:tr w:rsidR="003D7BB9" w:rsidRPr="006457F8" w:rsidTr="00744873">
        <w:trPr>
          <w:cantSplit/>
          <w:trHeight w:val="377"/>
          <w:jc w:val="center"/>
        </w:trPr>
        <w:tc>
          <w:tcPr>
            <w:tcW w:w="6228" w:type="dxa"/>
            <w:vAlign w:val="center"/>
          </w:tcPr>
          <w:p w:rsidR="003D7BB9" w:rsidRPr="006457F8" w:rsidRDefault="003D7BB9" w:rsidP="00DF4C64">
            <w:pPr>
              <w:rPr>
                <w:rFonts w:ascii="Times New Roman" w:hAnsi="Times New Roman"/>
                <w:sz w:val="22"/>
              </w:rPr>
            </w:pPr>
            <w:r w:rsidRPr="006457F8">
              <w:rPr>
                <w:rFonts w:ascii="Times New Roman" w:hAnsi="Times New Roman"/>
                <w:sz w:val="22"/>
              </w:rPr>
              <w:t>Amount Requested</w:t>
            </w:r>
            <w:r w:rsidR="00F12416" w:rsidRPr="006457F8">
              <w:rPr>
                <w:rFonts w:ascii="Times New Roman" w:hAnsi="Times New Roman"/>
                <w:sz w:val="22"/>
              </w:rPr>
              <w:t xml:space="preserve"> for FY 14</w:t>
            </w:r>
            <w:r w:rsidRPr="006457F8">
              <w:rPr>
                <w:rFonts w:ascii="Times New Roman" w:hAnsi="Times New Roman"/>
                <w:sz w:val="22"/>
              </w:rPr>
              <w:t>:</w:t>
            </w:r>
          </w:p>
        </w:tc>
        <w:tc>
          <w:tcPr>
            <w:tcW w:w="3870" w:type="dxa"/>
            <w:vAlign w:val="center"/>
          </w:tcPr>
          <w:p w:rsidR="004246E3" w:rsidRPr="006457F8" w:rsidRDefault="004246E3" w:rsidP="006F6817">
            <w:pPr>
              <w:jc w:val="center"/>
              <w:rPr>
                <w:rFonts w:ascii="Times New Roman" w:hAnsi="Times New Roman"/>
                <w:sz w:val="22"/>
              </w:rPr>
            </w:pPr>
            <w:r w:rsidRPr="006457F8">
              <w:rPr>
                <w:rFonts w:ascii="Times New Roman" w:hAnsi="Times New Roman"/>
                <w:sz w:val="22"/>
              </w:rPr>
              <w:t xml:space="preserve">$ </w:t>
            </w:r>
            <w:r w:rsidR="00095650">
              <w:rPr>
                <w:rFonts w:ascii="Times New Roman" w:hAnsi="Times New Roman"/>
                <w:sz w:val="22"/>
              </w:rPr>
              <w:t>224.9</w:t>
            </w:r>
            <w:r w:rsidRPr="006457F8">
              <w:rPr>
                <w:rFonts w:ascii="Times New Roman" w:hAnsi="Times New Roman"/>
                <w:sz w:val="22"/>
              </w:rPr>
              <w:t xml:space="preserve"> million</w:t>
            </w:r>
          </w:p>
        </w:tc>
      </w:tr>
      <w:tr w:rsidR="003D7BB9" w:rsidRPr="006457F8" w:rsidTr="00744873">
        <w:trPr>
          <w:cantSplit/>
          <w:trHeight w:val="260"/>
          <w:jc w:val="center"/>
        </w:trPr>
        <w:tc>
          <w:tcPr>
            <w:tcW w:w="6228" w:type="dxa"/>
            <w:shd w:val="clear" w:color="auto" w:fill="DBE5F1" w:themeFill="accent1" w:themeFillTint="33"/>
            <w:vAlign w:val="center"/>
          </w:tcPr>
          <w:p w:rsidR="003D7BB9" w:rsidRPr="006457F8" w:rsidRDefault="003D7BB9" w:rsidP="00C9147E">
            <w:pPr>
              <w:ind w:left="360"/>
              <w:rPr>
                <w:rFonts w:ascii="Times New Roman" w:hAnsi="Times New Roman"/>
                <w:sz w:val="22"/>
              </w:rPr>
            </w:pPr>
          </w:p>
        </w:tc>
        <w:tc>
          <w:tcPr>
            <w:tcW w:w="3870" w:type="dxa"/>
            <w:shd w:val="clear" w:color="auto" w:fill="DBE5F1" w:themeFill="accent1" w:themeFillTint="33"/>
            <w:vAlign w:val="center"/>
          </w:tcPr>
          <w:p w:rsidR="003D7BB9" w:rsidRPr="006457F8" w:rsidRDefault="003D7BB9" w:rsidP="006457F8">
            <w:pPr>
              <w:rPr>
                <w:rFonts w:ascii="Times New Roman" w:hAnsi="Times New Roman"/>
                <w:sz w:val="22"/>
              </w:rPr>
            </w:pPr>
          </w:p>
        </w:tc>
      </w:tr>
      <w:tr w:rsidR="003D7BB9" w:rsidRPr="006457F8" w:rsidTr="00744873">
        <w:trPr>
          <w:cantSplit/>
          <w:jc w:val="center"/>
        </w:trPr>
        <w:tc>
          <w:tcPr>
            <w:tcW w:w="6228" w:type="dxa"/>
            <w:vAlign w:val="center"/>
          </w:tcPr>
          <w:p w:rsidR="003D7BB9" w:rsidRPr="006457F8" w:rsidRDefault="003D7BB9" w:rsidP="00DF4C64">
            <w:pPr>
              <w:rPr>
                <w:rFonts w:ascii="Times New Roman" w:hAnsi="Times New Roman"/>
                <w:sz w:val="22"/>
              </w:rPr>
            </w:pPr>
            <w:r w:rsidRPr="006457F8">
              <w:rPr>
                <w:rFonts w:ascii="Times New Roman" w:hAnsi="Times New Roman"/>
                <w:sz w:val="22"/>
              </w:rPr>
              <w:t>Amount included in FY1</w:t>
            </w:r>
            <w:r w:rsidR="00B742C9" w:rsidRPr="006457F8">
              <w:rPr>
                <w:rFonts w:ascii="Times New Roman" w:hAnsi="Times New Roman"/>
                <w:sz w:val="22"/>
              </w:rPr>
              <w:t>4</w:t>
            </w:r>
            <w:r w:rsidRPr="006457F8">
              <w:rPr>
                <w:rFonts w:ascii="Times New Roman" w:hAnsi="Times New Roman"/>
                <w:sz w:val="22"/>
              </w:rPr>
              <w:t xml:space="preserve"> President’s Budget:</w:t>
            </w:r>
          </w:p>
        </w:tc>
        <w:tc>
          <w:tcPr>
            <w:tcW w:w="3870" w:type="dxa"/>
            <w:vAlign w:val="center"/>
          </w:tcPr>
          <w:p w:rsidR="003D7BB9" w:rsidRPr="006457F8" w:rsidRDefault="00095650" w:rsidP="004246E3">
            <w:pPr>
              <w:jc w:val="center"/>
              <w:rPr>
                <w:rFonts w:ascii="Times New Roman" w:hAnsi="Times New Roman"/>
                <w:sz w:val="22"/>
              </w:rPr>
            </w:pPr>
            <w:r>
              <w:rPr>
                <w:rFonts w:ascii="Times New Roman" w:hAnsi="Times New Roman"/>
                <w:sz w:val="22"/>
              </w:rPr>
              <w:t>$ 224.9</w:t>
            </w:r>
            <w:r w:rsidR="004246E3" w:rsidRPr="006457F8">
              <w:rPr>
                <w:rFonts w:ascii="Times New Roman" w:hAnsi="Times New Roman"/>
                <w:sz w:val="22"/>
              </w:rPr>
              <w:t xml:space="preserve">  </w:t>
            </w:r>
            <w:r>
              <w:rPr>
                <w:rFonts w:ascii="Times New Roman" w:hAnsi="Times New Roman"/>
                <w:sz w:val="22"/>
              </w:rPr>
              <w:t>million</w:t>
            </w:r>
          </w:p>
        </w:tc>
      </w:tr>
      <w:tr w:rsidR="003D7BB9" w:rsidRPr="006457F8" w:rsidTr="00744873">
        <w:trPr>
          <w:cantSplit/>
          <w:jc w:val="center"/>
        </w:trPr>
        <w:tc>
          <w:tcPr>
            <w:tcW w:w="6228" w:type="dxa"/>
            <w:shd w:val="clear" w:color="auto" w:fill="DBE5F1" w:themeFill="accent1" w:themeFillTint="33"/>
            <w:vAlign w:val="center"/>
          </w:tcPr>
          <w:p w:rsidR="003D7BB9" w:rsidRPr="006457F8" w:rsidRDefault="003D7BB9" w:rsidP="00C9147E">
            <w:pPr>
              <w:ind w:left="360"/>
              <w:rPr>
                <w:rFonts w:ascii="Times New Roman" w:hAnsi="Times New Roman"/>
                <w:sz w:val="22"/>
              </w:rPr>
            </w:pPr>
          </w:p>
        </w:tc>
        <w:tc>
          <w:tcPr>
            <w:tcW w:w="3870" w:type="dxa"/>
            <w:shd w:val="clear" w:color="auto" w:fill="DBE5F1" w:themeFill="accent1" w:themeFillTint="33"/>
            <w:vAlign w:val="center"/>
          </w:tcPr>
          <w:p w:rsidR="003D7BB9" w:rsidRPr="006457F8" w:rsidRDefault="003D7BB9" w:rsidP="004246E3">
            <w:pPr>
              <w:jc w:val="center"/>
              <w:rPr>
                <w:rFonts w:ascii="Times New Roman" w:hAnsi="Times New Roman"/>
                <w:sz w:val="22"/>
              </w:rPr>
            </w:pPr>
          </w:p>
        </w:tc>
      </w:tr>
      <w:tr w:rsidR="003D7BB9" w:rsidRPr="006457F8" w:rsidTr="00744873">
        <w:trPr>
          <w:cantSplit/>
          <w:jc w:val="center"/>
        </w:trPr>
        <w:tc>
          <w:tcPr>
            <w:tcW w:w="6228" w:type="dxa"/>
            <w:vAlign w:val="center"/>
          </w:tcPr>
          <w:p w:rsidR="003D7BB9" w:rsidRPr="006457F8" w:rsidRDefault="003D7BB9" w:rsidP="00DF4C64">
            <w:pPr>
              <w:rPr>
                <w:rFonts w:ascii="Times New Roman" w:hAnsi="Times New Roman"/>
                <w:sz w:val="22"/>
              </w:rPr>
            </w:pPr>
            <w:r w:rsidRPr="006457F8">
              <w:rPr>
                <w:rFonts w:ascii="Times New Roman" w:hAnsi="Times New Roman"/>
                <w:sz w:val="22"/>
              </w:rPr>
              <w:t>Amount Increase/Decrease over FY1</w:t>
            </w:r>
            <w:r w:rsidR="00B742C9" w:rsidRPr="006457F8">
              <w:rPr>
                <w:rFonts w:ascii="Times New Roman" w:hAnsi="Times New Roman"/>
                <w:sz w:val="22"/>
              </w:rPr>
              <w:t>4</w:t>
            </w:r>
            <w:r w:rsidRPr="006457F8">
              <w:rPr>
                <w:rFonts w:ascii="Times New Roman" w:hAnsi="Times New Roman"/>
                <w:sz w:val="22"/>
              </w:rPr>
              <w:t xml:space="preserve"> President’s Budget:</w:t>
            </w:r>
          </w:p>
        </w:tc>
        <w:tc>
          <w:tcPr>
            <w:tcW w:w="3870" w:type="dxa"/>
            <w:vAlign w:val="center"/>
          </w:tcPr>
          <w:p w:rsidR="003D7BB9" w:rsidRPr="006457F8" w:rsidRDefault="003D7BB9" w:rsidP="004246E3">
            <w:pPr>
              <w:jc w:val="center"/>
              <w:rPr>
                <w:rFonts w:ascii="Times New Roman" w:hAnsi="Times New Roman"/>
                <w:sz w:val="22"/>
              </w:rPr>
            </w:pPr>
            <w:r w:rsidRPr="006457F8">
              <w:rPr>
                <w:rFonts w:ascii="Times New Roman" w:hAnsi="Times New Roman"/>
                <w:sz w:val="22"/>
              </w:rPr>
              <w:t>$</w:t>
            </w:r>
            <w:r w:rsidR="00D070FA" w:rsidRPr="006457F8">
              <w:rPr>
                <w:rFonts w:ascii="Times New Roman" w:hAnsi="Times New Roman"/>
                <w:sz w:val="22"/>
              </w:rPr>
              <w:t xml:space="preserve"> </w:t>
            </w:r>
            <w:r w:rsidR="00095650">
              <w:rPr>
                <w:rFonts w:ascii="Times New Roman" w:hAnsi="Times New Roman"/>
                <w:sz w:val="22"/>
              </w:rPr>
              <w:t>0</w:t>
            </w:r>
          </w:p>
        </w:tc>
      </w:tr>
      <w:tr w:rsidR="003D7BB9" w:rsidRPr="006457F8" w:rsidTr="00744873">
        <w:trPr>
          <w:cantSplit/>
          <w:jc w:val="center"/>
        </w:trPr>
        <w:tc>
          <w:tcPr>
            <w:tcW w:w="6228" w:type="dxa"/>
            <w:shd w:val="clear" w:color="auto" w:fill="DBE5F1" w:themeFill="accent1" w:themeFillTint="33"/>
            <w:vAlign w:val="center"/>
          </w:tcPr>
          <w:p w:rsidR="003D7BB9" w:rsidRPr="006457F8" w:rsidRDefault="003D7BB9" w:rsidP="00C9147E">
            <w:pPr>
              <w:ind w:left="360"/>
              <w:rPr>
                <w:rFonts w:ascii="Times New Roman" w:hAnsi="Times New Roman"/>
                <w:sz w:val="22"/>
              </w:rPr>
            </w:pPr>
          </w:p>
        </w:tc>
        <w:tc>
          <w:tcPr>
            <w:tcW w:w="3870" w:type="dxa"/>
            <w:shd w:val="clear" w:color="auto" w:fill="DBE5F1" w:themeFill="accent1" w:themeFillTint="33"/>
            <w:vAlign w:val="center"/>
          </w:tcPr>
          <w:p w:rsidR="003D7BB9" w:rsidRPr="006457F8" w:rsidRDefault="003D7BB9" w:rsidP="004246E3">
            <w:pPr>
              <w:jc w:val="center"/>
              <w:rPr>
                <w:rFonts w:ascii="Times New Roman" w:hAnsi="Times New Roman"/>
                <w:sz w:val="22"/>
              </w:rPr>
            </w:pPr>
          </w:p>
        </w:tc>
      </w:tr>
      <w:tr w:rsidR="003D7BB9" w:rsidRPr="006457F8" w:rsidTr="00744873">
        <w:trPr>
          <w:cantSplit/>
          <w:jc w:val="center"/>
        </w:trPr>
        <w:tc>
          <w:tcPr>
            <w:tcW w:w="6228" w:type="dxa"/>
            <w:vAlign w:val="center"/>
          </w:tcPr>
          <w:p w:rsidR="003D7BB9" w:rsidRPr="006457F8" w:rsidRDefault="00F12416" w:rsidP="00DF4C64">
            <w:pPr>
              <w:rPr>
                <w:rFonts w:ascii="Times New Roman" w:hAnsi="Times New Roman"/>
                <w:sz w:val="22"/>
              </w:rPr>
            </w:pPr>
            <w:r w:rsidRPr="006457F8">
              <w:rPr>
                <w:rFonts w:ascii="Times New Roman" w:hAnsi="Times New Roman"/>
                <w:sz w:val="22"/>
              </w:rPr>
              <w:t xml:space="preserve">Amount </w:t>
            </w:r>
            <w:r w:rsidR="003D7BB9" w:rsidRPr="006457F8">
              <w:rPr>
                <w:rFonts w:ascii="Times New Roman" w:hAnsi="Times New Roman"/>
                <w:sz w:val="22"/>
              </w:rPr>
              <w:t>Appropriated</w:t>
            </w:r>
            <w:r w:rsidRPr="006457F8">
              <w:rPr>
                <w:rFonts w:ascii="Times New Roman" w:hAnsi="Times New Roman"/>
                <w:sz w:val="22"/>
              </w:rPr>
              <w:t xml:space="preserve"> for FY13</w:t>
            </w:r>
          </w:p>
        </w:tc>
        <w:tc>
          <w:tcPr>
            <w:tcW w:w="3870" w:type="dxa"/>
            <w:vAlign w:val="center"/>
          </w:tcPr>
          <w:p w:rsidR="003D7BB9" w:rsidRPr="006457F8" w:rsidRDefault="006F6817" w:rsidP="004246E3">
            <w:pPr>
              <w:jc w:val="center"/>
              <w:rPr>
                <w:rFonts w:ascii="Times New Roman" w:hAnsi="Times New Roman"/>
                <w:sz w:val="22"/>
              </w:rPr>
            </w:pPr>
            <w:r>
              <w:rPr>
                <w:rFonts w:ascii="Times New Roman" w:hAnsi="Times New Roman"/>
                <w:sz w:val="22"/>
              </w:rPr>
              <w:t>$221 million</w:t>
            </w:r>
          </w:p>
        </w:tc>
      </w:tr>
      <w:tr w:rsidR="003D7BB9" w:rsidRPr="006457F8" w:rsidTr="00744873">
        <w:trPr>
          <w:cantSplit/>
          <w:jc w:val="center"/>
        </w:trPr>
        <w:tc>
          <w:tcPr>
            <w:tcW w:w="6228" w:type="dxa"/>
            <w:shd w:val="clear" w:color="auto" w:fill="DBE5F1" w:themeFill="accent1" w:themeFillTint="33"/>
            <w:vAlign w:val="center"/>
          </w:tcPr>
          <w:p w:rsidR="003D7BB9" w:rsidRPr="006457F8" w:rsidRDefault="003D7BB9" w:rsidP="00C9147E">
            <w:pPr>
              <w:ind w:left="360"/>
              <w:rPr>
                <w:rFonts w:ascii="Times New Roman" w:hAnsi="Times New Roman"/>
                <w:sz w:val="22"/>
              </w:rPr>
            </w:pPr>
          </w:p>
        </w:tc>
        <w:tc>
          <w:tcPr>
            <w:tcW w:w="3870" w:type="dxa"/>
            <w:shd w:val="clear" w:color="auto" w:fill="DBE5F1" w:themeFill="accent1" w:themeFillTint="33"/>
            <w:vAlign w:val="center"/>
          </w:tcPr>
          <w:p w:rsidR="003D7BB9" w:rsidRPr="006457F8" w:rsidRDefault="003D7BB9" w:rsidP="004246E3">
            <w:pPr>
              <w:jc w:val="center"/>
              <w:rPr>
                <w:rFonts w:ascii="Times New Roman" w:hAnsi="Times New Roman"/>
                <w:sz w:val="22"/>
              </w:rPr>
            </w:pPr>
          </w:p>
        </w:tc>
      </w:tr>
      <w:tr w:rsidR="003D7BB9" w:rsidRPr="006457F8" w:rsidTr="00744873">
        <w:trPr>
          <w:cantSplit/>
          <w:jc w:val="center"/>
        </w:trPr>
        <w:tc>
          <w:tcPr>
            <w:tcW w:w="6228" w:type="dxa"/>
            <w:vAlign w:val="center"/>
          </w:tcPr>
          <w:p w:rsidR="003D7BB9" w:rsidRPr="006457F8" w:rsidRDefault="003D7BB9" w:rsidP="00DF4C64">
            <w:pPr>
              <w:rPr>
                <w:rFonts w:ascii="Times New Roman" w:hAnsi="Times New Roman"/>
                <w:sz w:val="22"/>
              </w:rPr>
            </w:pPr>
            <w:r w:rsidRPr="006457F8">
              <w:rPr>
                <w:rFonts w:ascii="Times New Roman" w:hAnsi="Times New Roman"/>
                <w:sz w:val="22"/>
              </w:rPr>
              <w:t>Amount Increase/Decrease over FY1</w:t>
            </w:r>
            <w:r w:rsidR="00B742C9" w:rsidRPr="006457F8">
              <w:rPr>
                <w:rFonts w:ascii="Times New Roman" w:hAnsi="Times New Roman"/>
                <w:sz w:val="22"/>
              </w:rPr>
              <w:t>3</w:t>
            </w:r>
            <w:r w:rsidRPr="006457F8">
              <w:rPr>
                <w:rFonts w:ascii="Times New Roman" w:hAnsi="Times New Roman"/>
                <w:sz w:val="22"/>
              </w:rPr>
              <w:t>:</w:t>
            </w:r>
          </w:p>
        </w:tc>
        <w:tc>
          <w:tcPr>
            <w:tcW w:w="3870" w:type="dxa"/>
            <w:vAlign w:val="center"/>
          </w:tcPr>
          <w:p w:rsidR="004246E3" w:rsidRPr="006457F8" w:rsidRDefault="004246E3" w:rsidP="00095650">
            <w:pPr>
              <w:jc w:val="center"/>
              <w:rPr>
                <w:rFonts w:ascii="Times New Roman" w:hAnsi="Times New Roman"/>
                <w:sz w:val="22"/>
              </w:rPr>
            </w:pPr>
            <w:r w:rsidRPr="006457F8">
              <w:rPr>
                <w:rFonts w:ascii="Times New Roman" w:hAnsi="Times New Roman"/>
                <w:sz w:val="22"/>
              </w:rPr>
              <w:t xml:space="preserve">$ </w:t>
            </w:r>
            <w:r w:rsidR="00095650">
              <w:rPr>
                <w:rFonts w:ascii="Times New Roman" w:hAnsi="Times New Roman"/>
                <w:sz w:val="22"/>
              </w:rPr>
              <w:t>3.9 million</w:t>
            </w:r>
          </w:p>
        </w:tc>
      </w:tr>
    </w:tbl>
    <w:p w:rsidR="003D7BB9" w:rsidRPr="006457F8" w:rsidRDefault="003D7BB9" w:rsidP="003D7BB9">
      <w:pPr>
        <w:rPr>
          <w:rFonts w:ascii="Times New Roman" w:hAnsi="Times New Roman"/>
          <w:sz w:val="22"/>
          <w:szCs w:val="22"/>
        </w:rPr>
      </w:pPr>
    </w:p>
    <w:p w:rsidR="00F015F5" w:rsidRDefault="00F015F5" w:rsidP="00FC1D8F">
      <w:pPr>
        <w:rPr>
          <w:rFonts w:ascii="Times New Roman" w:hAnsi="Times New Roman"/>
          <w:b/>
          <w:sz w:val="22"/>
          <w:szCs w:val="22"/>
          <w:u w:val="single"/>
        </w:rPr>
      </w:pPr>
    </w:p>
    <w:p w:rsidR="003D7BB9" w:rsidRPr="006457F8" w:rsidRDefault="00F12416" w:rsidP="00F015F5">
      <w:pPr>
        <w:shd w:val="clear" w:color="auto" w:fill="C6D9F1" w:themeFill="text2" w:themeFillTint="33"/>
        <w:rPr>
          <w:rFonts w:ascii="Times New Roman" w:hAnsi="Times New Roman"/>
          <w:b/>
          <w:sz w:val="22"/>
          <w:szCs w:val="22"/>
          <w:u w:val="single"/>
        </w:rPr>
      </w:pPr>
      <w:r w:rsidRPr="006457F8">
        <w:rPr>
          <w:rFonts w:ascii="Times New Roman" w:hAnsi="Times New Roman"/>
          <w:b/>
          <w:sz w:val="22"/>
          <w:szCs w:val="22"/>
          <w:u w:val="single"/>
        </w:rPr>
        <w:t>Program Description and J</w:t>
      </w:r>
      <w:r w:rsidR="003D7BB9" w:rsidRPr="006457F8">
        <w:rPr>
          <w:rFonts w:ascii="Times New Roman" w:hAnsi="Times New Roman"/>
          <w:b/>
          <w:sz w:val="22"/>
          <w:szCs w:val="22"/>
          <w:u w:val="single"/>
        </w:rPr>
        <w:t>ustification for</w:t>
      </w:r>
      <w:r w:rsidR="00676B19" w:rsidRPr="006457F8">
        <w:rPr>
          <w:rFonts w:ascii="Times New Roman" w:hAnsi="Times New Roman"/>
          <w:b/>
          <w:sz w:val="22"/>
          <w:szCs w:val="22"/>
          <w:u w:val="single"/>
        </w:rPr>
        <w:t xml:space="preserve"> </w:t>
      </w:r>
      <w:r w:rsidRPr="006457F8">
        <w:rPr>
          <w:rFonts w:ascii="Times New Roman" w:hAnsi="Times New Roman"/>
          <w:b/>
          <w:sz w:val="22"/>
          <w:szCs w:val="22"/>
          <w:u w:val="single"/>
        </w:rPr>
        <w:t>FY14 R</w:t>
      </w:r>
      <w:r w:rsidR="003D7BB9" w:rsidRPr="006457F8">
        <w:rPr>
          <w:rFonts w:ascii="Times New Roman" w:hAnsi="Times New Roman"/>
          <w:b/>
          <w:sz w:val="22"/>
          <w:szCs w:val="22"/>
          <w:u w:val="single"/>
        </w:rPr>
        <w:t>equest:</w:t>
      </w:r>
    </w:p>
    <w:p w:rsidR="00FC1D8F" w:rsidRPr="006457F8" w:rsidRDefault="00FC1D8F" w:rsidP="00FC1D8F">
      <w:pPr>
        <w:rPr>
          <w:rFonts w:ascii="Times New Roman" w:hAnsi="Times New Roman"/>
          <w:sz w:val="22"/>
          <w:szCs w:val="22"/>
        </w:rPr>
      </w:pPr>
    </w:p>
    <w:p w:rsidR="004E7762" w:rsidRPr="00EA2CF4" w:rsidRDefault="004E7762" w:rsidP="004E7762">
      <w:pPr>
        <w:pStyle w:val="EndnoteText"/>
        <w:rPr>
          <w:sz w:val="22"/>
          <w:szCs w:val="22"/>
        </w:rPr>
      </w:pPr>
      <w:r w:rsidRPr="00EA2CF4">
        <w:rPr>
          <w:b/>
          <w:sz w:val="22"/>
          <w:szCs w:val="22"/>
        </w:rPr>
        <w:t>The Community Development Financial Institutions Fund</w:t>
      </w:r>
      <w:r w:rsidRPr="00EA2CF4">
        <w:rPr>
          <w:sz w:val="22"/>
          <w:szCs w:val="22"/>
        </w:rPr>
        <w:t xml:space="preserve"> (CDFI Fund) was established within the U.S. Department of Treasury in 1994</w:t>
      </w:r>
      <w:r w:rsidRPr="00EA2CF4">
        <w:rPr>
          <w:rStyle w:val="FootnoteReference"/>
          <w:sz w:val="22"/>
          <w:szCs w:val="22"/>
        </w:rPr>
        <w:footnoteReference w:id="1"/>
      </w:r>
      <w:r w:rsidRPr="00EA2CF4">
        <w:rPr>
          <w:sz w:val="22"/>
          <w:szCs w:val="22"/>
        </w:rPr>
        <w:t xml:space="preserve"> to promote community development in economically distressed urban and rural communities by investing in and growing </w:t>
      </w:r>
      <w:r w:rsidRPr="00EA2CF4">
        <w:rPr>
          <w:b/>
          <w:sz w:val="22"/>
          <w:szCs w:val="22"/>
        </w:rPr>
        <w:t>Community Development Financial Institutions(</w:t>
      </w:r>
      <w:r w:rsidRPr="00EA2CF4">
        <w:rPr>
          <w:sz w:val="22"/>
          <w:szCs w:val="22"/>
        </w:rPr>
        <w:t xml:space="preserve"> CDFIs) across the country.</w:t>
      </w:r>
    </w:p>
    <w:p w:rsidR="004E7762" w:rsidRPr="00EA2CF4" w:rsidRDefault="004E7762" w:rsidP="004E7762">
      <w:pPr>
        <w:spacing w:before="120"/>
        <w:rPr>
          <w:rFonts w:ascii="Times New Roman" w:hAnsi="Times New Roman"/>
          <w:sz w:val="22"/>
          <w:szCs w:val="22"/>
        </w:rPr>
      </w:pPr>
      <w:r w:rsidRPr="00EA2CF4">
        <w:rPr>
          <w:rFonts w:ascii="Times New Roman" w:hAnsi="Times New Roman"/>
          <w:sz w:val="22"/>
          <w:szCs w:val="22"/>
        </w:rPr>
        <w:t>CDFIs, are community-based, mission-driven financial institutions that specialize in delivering affordable credit, capital, and financial services to residents and businesses in minority and economically distressed communities. As community based financial institutions CDFIs understand and can respond effectively to the needs of their target market. CDFIs provide the flexible, market-driven products and services that consumers and small business owners need to grow and thrive.  CDFIs fill a vital niche in the nation's financial services delivery system by serving communities and market sectors that conventional lenders cannot - with the ultimate goal of bringing CDFI customers into the mainstream economy as bank customers, home owners and/or entrepreneurs.</w:t>
      </w:r>
    </w:p>
    <w:p w:rsidR="00391E13" w:rsidRPr="00EA2CF4" w:rsidRDefault="00391E13" w:rsidP="00EA2CF4">
      <w:pPr>
        <w:spacing w:before="120"/>
        <w:rPr>
          <w:rFonts w:ascii="Times New Roman" w:hAnsi="Times New Roman"/>
          <w:bCs/>
          <w:color w:val="000000"/>
          <w:sz w:val="22"/>
          <w:szCs w:val="22"/>
        </w:rPr>
      </w:pPr>
      <w:r w:rsidRPr="00EA2CF4">
        <w:rPr>
          <w:rFonts w:ascii="Times New Roman" w:hAnsi="Times New Roman"/>
          <w:sz w:val="22"/>
          <w:szCs w:val="22"/>
        </w:rPr>
        <w:lastRenderedPageBreak/>
        <w:t>To date, the CDFI Fund has certified more than 999 CDFIs</w:t>
      </w:r>
      <w:r w:rsidRPr="00EA2CF4">
        <w:rPr>
          <w:rStyle w:val="FootnoteReference"/>
          <w:rFonts w:ascii="Times New Roman" w:hAnsi="Times New Roman"/>
          <w:sz w:val="22"/>
          <w:szCs w:val="22"/>
        </w:rPr>
        <w:t xml:space="preserve"> </w:t>
      </w:r>
      <w:r w:rsidRPr="00EA2CF4">
        <w:rPr>
          <w:rFonts w:ascii="Times New Roman" w:hAnsi="Times New Roman"/>
          <w:sz w:val="22"/>
          <w:szCs w:val="22"/>
        </w:rPr>
        <w:t xml:space="preserve">to work in low-wealth communities in all 50 states and the District of Columbia. In addition to overseeing CDFI certification, the CDFI Fund administers a range of innovative programs designed to strengthen the ability of CDFIs to provide financial products and services </w:t>
      </w:r>
      <w:r w:rsidR="00EA2CF4" w:rsidRPr="00EA2CF4">
        <w:rPr>
          <w:rFonts w:ascii="Times New Roman" w:hAnsi="Times New Roman"/>
          <w:sz w:val="22"/>
          <w:szCs w:val="22"/>
        </w:rPr>
        <w:t>to</w:t>
      </w:r>
      <w:r w:rsidRPr="00EA2CF4">
        <w:rPr>
          <w:rFonts w:ascii="Times New Roman" w:hAnsi="Times New Roman"/>
          <w:sz w:val="22"/>
          <w:szCs w:val="22"/>
        </w:rPr>
        <w:t xml:space="preserve"> underserved communities</w:t>
      </w:r>
      <w:r w:rsidR="00EA2CF4" w:rsidRPr="00EA2CF4">
        <w:rPr>
          <w:rFonts w:ascii="Times New Roman" w:hAnsi="Times New Roman"/>
          <w:sz w:val="22"/>
          <w:szCs w:val="22"/>
        </w:rPr>
        <w:t xml:space="preserve">. CDFI Fund programs include: </w:t>
      </w:r>
      <w:r w:rsidRPr="00EA2CF4">
        <w:rPr>
          <w:rFonts w:ascii="Times New Roman" w:hAnsi="Times New Roman"/>
          <w:b/>
          <w:bCs/>
          <w:i/>
          <w:color w:val="000000"/>
          <w:sz w:val="22"/>
          <w:szCs w:val="22"/>
        </w:rPr>
        <w:t>Financial Assistance (FA) awards</w:t>
      </w:r>
      <w:r w:rsidRPr="00EA2CF4">
        <w:rPr>
          <w:rFonts w:ascii="Times New Roman" w:hAnsi="Times New Roman"/>
          <w:bCs/>
          <w:color w:val="000000"/>
          <w:sz w:val="22"/>
          <w:szCs w:val="22"/>
        </w:rPr>
        <w:t xml:space="preserve"> to certified CDFIs and </w:t>
      </w:r>
      <w:r w:rsidRPr="00EA2CF4">
        <w:rPr>
          <w:rFonts w:ascii="Times New Roman" w:hAnsi="Times New Roman"/>
          <w:b/>
          <w:bCs/>
          <w:i/>
          <w:color w:val="000000"/>
          <w:sz w:val="22"/>
          <w:szCs w:val="22"/>
        </w:rPr>
        <w:t>Technical Assistance (TA) grants</w:t>
      </w:r>
      <w:r w:rsidRPr="00EA2CF4">
        <w:rPr>
          <w:rFonts w:ascii="Times New Roman" w:hAnsi="Times New Roman"/>
          <w:bCs/>
          <w:color w:val="000000"/>
          <w:sz w:val="22"/>
          <w:szCs w:val="22"/>
        </w:rPr>
        <w:t xml:space="preserve"> to certified or emerging CDFIs; the </w:t>
      </w:r>
      <w:r w:rsidRPr="00EA2CF4">
        <w:rPr>
          <w:rFonts w:ascii="Times New Roman" w:hAnsi="Times New Roman"/>
          <w:b/>
          <w:bCs/>
          <w:i/>
          <w:color w:val="000000"/>
          <w:sz w:val="22"/>
          <w:szCs w:val="22"/>
        </w:rPr>
        <w:t>Native American CDFI Assistance (NACA) Program</w:t>
      </w:r>
      <w:r w:rsidRPr="00EA2CF4">
        <w:rPr>
          <w:rFonts w:ascii="Times New Roman" w:hAnsi="Times New Roman"/>
          <w:bCs/>
          <w:color w:val="000000"/>
          <w:sz w:val="22"/>
          <w:szCs w:val="22"/>
        </w:rPr>
        <w:t xml:space="preserve"> aimed at increasing the number and capacity of CDFIs serving native communities; and the </w:t>
      </w:r>
      <w:r w:rsidRPr="00EA2CF4">
        <w:rPr>
          <w:rFonts w:ascii="Times New Roman" w:hAnsi="Times New Roman"/>
          <w:b/>
          <w:bCs/>
          <w:i/>
          <w:color w:val="000000"/>
          <w:sz w:val="22"/>
          <w:szCs w:val="22"/>
        </w:rPr>
        <w:t>Bank Enterprise Award (BEA) Program</w:t>
      </w:r>
      <w:r w:rsidRPr="00EA2CF4">
        <w:rPr>
          <w:rFonts w:ascii="Times New Roman" w:hAnsi="Times New Roman"/>
          <w:bCs/>
          <w:color w:val="000000"/>
          <w:sz w:val="22"/>
          <w:szCs w:val="22"/>
        </w:rPr>
        <w:t xml:space="preserve"> providing monetary awards to FDIC-insured banks that invest in low-income communities and/or in CDFIs.</w:t>
      </w:r>
    </w:p>
    <w:p w:rsidR="00391E13" w:rsidRPr="00EA2CF4" w:rsidRDefault="00391E13" w:rsidP="00391E13">
      <w:pPr>
        <w:autoSpaceDE w:val="0"/>
        <w:autoSpaceDN w:val="0"/>
        <w:adjustRightInd w:val="0"/>
        <w:jc w:val="both"/>
        <w:rPr>
          <w:rFonts w:ascii="Times New Roman" w:hAnsi="Times New Roman"/>
          <w:bCs/>
          <w:color w:val="000000"/>
          <w:sz w:val="22"/>
          <w:szCs w:val="22"/>
        </w:rPr>
      </w:pPr>
    </w:p>
    <w:p w:rsidR="00504190" w:rsidRPr="00463D02" w:rsidRDefault="00391E13" w:rsidP="00463D02">
      <w:pPr>
        <w:autoSpaceDE w:val="0"/>
        <w:autoSpaceDN w:val="0"/>
        <w:adjustRightInd w:val="0"/>
        <w:jc w:val="both"/>
        <w:rPr>
          <w:bCs/>
          <w:color w:val="000000"/>
        </w:rPr>
      </w:pPr>
      <w:r w:rsidRPr="00EA2CF4">
        <w:rPr>
          <w:rFonts w:ascii="Times New Roman" w:hAnsi="Times New Roman"/>
          <w:color w:val="000000"/>
          <w:sz w:val="22"/>
          <w:szCs w:val="22"/>
        </w:rPr>
        <w:t>Since</w:t>
      </w:r>
      <w:r w:rsidRPr="00EA2CF4">
        <w:rPr>
          <w:rFonts w:ascii="Times New Roman" w:hAnsi="Times New Roman"/>
          <w:bCs/>
          <w:color w:val="000000"/>
          <w:sz w:val="22"/>
          <w:szCs w:val="22"/>
        </w:rPr>
        <w:t xml:space="preserve"> 1994, the CDFI Fund has awarded more than $1.</w:t>
      </w:r>
      <w:r w:rsidR="00EA2CF4">
        <w:rPr>
          <w:rFonts w:ascii="Times New Roman" w:hAnsi="Times New Roman"/>
          <w:bCs/>
          <w:color w:val="000000"/>
          <w:sz w:val="22"/>
          <w:szCs w:val="22"/>
        </w:rPr>
        <w:t>7</w:t>
      </w:r>
      <w:r w:rsidRPr="00EA2CF4">
        <w:rPr>
          <w:rFonts w:ascii="Times New Roman" w:hAnsi="Times New Roman"/>
          <w:bCs/>
          <w:color w:val="000000"/>
          <w:sz w:val="22"/>
          <w:szCs w:val="22"/>
        </w:rPr>
        <w:t xml:space="preserve"> billion on a competitive basis to CDFIs, Native American CDFIs, and financial institutions through the BEA Program- with $1billion going to CDFIs and emerging CDFIs as FA awards or TA grants.  </w:t>
      </w:r>
      <w:r w:rsidR="00EA2CF4">
        <w:rPr>
          <w:rFonts w:ascii="Times New Roman" w:hAnsi="Times New Roman"/>
          <w:bCs/>
          <w:iCs/>
          <w:color w:val="000000"/>
          <w:sz w:val="22"/>
          <w:szCs w:val="22"/>
        </w:rPr>
        <w:t>In FY 2012, CDFIs made over 17,5</w:t>
      </w:r>
      <w:r w:rsidRPr="00EA2CF4">
        <w:rPr>
          <w:rFonts w:ascii="Times New Roman" w:hAnsi="Times New Roman"/>
          <w:bCs/>
          <w:iCs/>
          <w:color w:val="000000"/>
          <w:sz w:val="22"/>
          <w:szCs w:val="22"/>
        </w:rPr>
        <w:t>00 loans or investments totaling over $1.2</w:t>
      </w:r>
      <w:r w:rsidR="00EA2CF4">
        <w:rPr>
          <w:rFonts w:ascii="Times New Roman" w:hAnsi="Times New Roman"/>
          <w:bCs/>
          <w:iCs/>
          <w:color w:val="000000"/>
          <w:sz w:val="22"/>
          <w:szCs w:val="22"/>
        </w:rPr>
        <w:t>9</w:t>
      </w:r>
      <w:r w:rsidRPr="00EA2CF4">
        <w:rPr>
          <w:rFonts w:ascii="Times New Roman" w:hAnsi="Times New Roman"/>
          <w:bCs/>
          <w:iCs/>
          <w:color w:val="000000"/>
          <w:sz w:val="22"/>
          <w:szCs w:val="22"/>
        </w:rPr>
        <w:t xml:space="preserve"> billion and financed more than </w:t>
      </w:r>
      <w:r w:rsidR="00C63AD2">
        <w:rPr>
          <w:rFonts w:ascii="Times New Roman" w:hAnsi="Times New Roman"/>
          <w:bCs/>
          <w:iCs/>
          <w:color w:val="000000"/>
          <w:sz w:val="22"/>
          <w:szCs w:val="22"/>
        </w:rPr>
        <w:t>4,10</w:t>
      </w:r>
      <w:bookmarkStart w:id="1" w:name="_GoBack"/>
      <w:bookmarkEnd w:id="1"/>
      <w:r w:rsidR="00EA2CF4">
        <w:rPr>
          <w:rFonts w:ascii="Times New Roman" w:hAnsi="Times New Roman"/>
          <w:bCs/>
          <w:iCs/>
          <w:color w:val="000000"/>
          <w:sz w:val="22"/>
          <w:szCs w:val="22"/>
        </w:rPr>
        <w:t>2</w:t>
      </w:r>
      <w:r w:rsidRPr="00EA2CF4">
        <w:rPr>
          <w:rFonts w:ascii="Times New Roman" w:hAnsi="Times New Roman"/>
          <w:bCs/>
          <w:iCs/>
          <w:color w:val="000000"/>
          <w:sz w:val="22"/>
          <w:szCs w:val="22"/>
        </w:rPr>
        <w:t xml:space="preserve"> small businesses, over </w:t>
      </w:r>
      <w:r w:rsidR="00EA2CF4">
        <w:rPr>
          <w:rFonts w:ascii="Times New Roman" w:hAnsi="Times New Roman"/>
          <w:bCs/>
          <w:iCs/>
          <w:color w:val="000000"/>
          <w:sz w:val="22"/>
          <w:szCs w:val="22"/>
        </w:rPr>
        <w:t>24,466 housing units, and created</w:t>
      </w:r>
      <w:r w:rsidRPr="00EA2CF4">
        <w:rPr>
          <w:rFonts w:ascii="Times New Roman" w:hAnsi="Times New Roman"/>
          <w:bCs/>
          <w:iCs/>
          <w:color w:val="000000"/>
          <w:sz w:val="22"/>
          <w:szCs w:val="22"/>
        </w:rPr>
        <w:t xml:space="preserve"> more than </w:t>
      </w:r>
      <w:proofErr w:type="gramStart"/>
      <w:r w:rsidRPr="00EA2CF4">
        <w:rPr>
          <w:rFonts w:ascii="Times New Roman" w:hAnsi="Times New Roman"/>
          <w:bCs/>
          <w:iCs/>
          <w:color w:val="000000"/>
          <w:sz w:val="22"/>
          <w:szCs w:val="22"/>
        </w:rPr>
        <w:t>25,</w:t>
      </w:r>
      <w:r w:rsidR="00EA2CF4">
        <w:rPr>
          <w:rFonts w:ascii="Times New Roman" w:hAnsi="Times New Roman"/>
          <w:bCs/>
          <w:iCs/>
          <w:color w:val="000000"/>
          <w:sz w:val="22"/>
          <w:szCs w:val="22"/>
        </w:rPr>
        <w:t xml:space="preserve">618 </w:t>
      </w:r>
      <w:r w:rsidRPr="00EA2CF4">
        <w:rPr>
          <w:rFonts w:ascii="Times New Roman" w:hAnsi="Times New Roman"/>
          <w:bCs/>
          <w:iCs/>
          <w:color w:val="000000"/>
          <w:sz w:val="22"/>
          <w:szCs w:val="22"/>
        </w:rPr>
        <w:t xml:space="preserve"> jobs</w:t>
      </w:r>
      <w:proofErr w:type="gramEnd"/>
      <w:r w:rsidRPr="00EA2CF4">
        <w:rPr>
          <w:rFonts w:ascii="Times New Roman" w:hAnsi="Times New Roman"/>
          <w:bCs/>
          <w:iCs/>
          <w:color w:val="000000"/>
          <w:sz w:val="22"/>
          <w:szCs w:val="22"/>
        </w:rPr>
        <w:t>.</w:t>
      </w:r>
      <w:r w:rsidRPr="00D968D6">
        <w:rPr>
          <w:bCs/>
          <w:iCs/>
          <w:color w:val="000000"/>
        </w:rPr>
        <w:t xml:space="preserve"> </w:t>
      </w:r>
    </w:p>
    <w:p w:rsidR="00777848" w:rsidRDefault="00777848" w:rsidP="00777848">
      <w:pPr>
        <w:rPr>
          <w:rFonts w:ascii="Times New Roman" w:eastAsia="Arial Unicode MS" w:hAnsi="Times New Roman"/>
          <w:color w:val="000000"/>
          <w:sz w:val="22"/>
          <w:szCs w:val="22"/>
        </w:rPr>
      </w:pPr>
    </w:p>
    <w:p w:rsidR="00F015F5" w:rsidRPr="006457F8" w:rsidRDefault="00F015F5" w:rsidP="00F015F5">
      <w:pPr>
        <w:shd w:val="clear" w:color="auto" w:fill="C6D9F1" w:themeFill="text2" w:themeFillTint="33"/>
        <w:rPr>
          <w:rFonts w:ascii="Times New Roman" w:hAnsi="Times New Roman"/>
          <w:b/>
          <w:sz w:val="22"/>
          <w:szCs w:val="22"/>
          <w:u w:val="single"/>
        </w:rPr>
      </w:pPr>
      <w:r w:rsidRPr="006457F8">
        <w:rPr>
          <w:rFonts w:ascii="Times New Roman" w:hAnsi="Times New Roman"/>
          <w:b/>
          <w:sz w:val="22"/>
          <w:szCs w:val="22"/>
          <w:u w:val="single"/>
        </w:rPr>
        <w:t xml:space="preserve">Program </w:t>
      </w:r>
      <w:r>
        <w:rPr>
          <w:rFonts w:ascii="Times New Roman" w:hAnsi="Times New Roman"/>
          <w:b/>
          <w:sz w:val="22"/>
          <w:szCs w:val="22"/>
          <w:u w:val="single"/>
        </w:rPr>
        <w:t>Funding History</w:t>
      </w:r>
      <w:r w:rsidRPr="006457F8">
        <w:rPr>
          <w:rFonts w:ascii="Times New Roman" w:hAnsi="Times New Roman"/>
          <w:b/>
          <w:sz w:val="22"/>
          <w:szCs w:val="22"/>
          <w:u w:val="single"/>
        </w:rPr>
        <w:t>:</w:t>
      </w:r>
    </w:p>
    <w:p w:rsidR="00F015F5" w:rsidRDefault="00F015F5" w:rsidP="00777848">
      <w:pPr>
        <w:rPr>
          <w:rFonts w:ascii="Times New Roman" w:eastAsia="Arial Unicode MS" w:hAnsi="Times New Roman"/>
          <w:color w:val="000000"/>
          <w:sz w:val="22"/>
          <w:szCs w:val="22"/>
        </w:rPr>
      </w:pPr>
    </w:p>
    <w:p w:rsidR="00D258FA" w:rsidRPr="00382A9D" w:rsidRDefault="00D258FA" w:rsidP="00382A9D">
      <w:pPr>
        <w:rPr>
          <w:rFonts w:ascii="Times New Roman" w:hAnsi="Times New Roman"/>
          <w:sz w:val="22"/>
          <w:szCs w:val="22"/>
        </w:rPr>
      </w:pPr>
    </w:p>
    <w:p w:rsidR="00504190" w:rsidRDefault="00D258FA" w:rsidP="00D258FA">
      <w:pPr>
        <w:jc w:val="center"/>
        <w:outlineLvl w:val="0"/>
        <w:rPr>
          <w:b/>
          <w:color w:val="000000"/>
          <w:sz w:val="22"/>
          <w:szCs w:val="22"/>
          <w:u w:val="single"/>
        </w:rPr>
      </w:pPr>
      <w:r w:rsidRPr="00EC6611">
        <w:rPr>
          <w:b/>
          <w:color w:val="000000"/>
          <w:sz w:val="22"/>
          <w:szCs w:val="22"/>
          <w:u w:val="single"/>
        </w:rPr>
        <w:t xml:space="preserve">CDFI Fund </w:t>
      </w:r>
    </w:p>
    <w:p w:rsidR="00D258FA" w:rsidRPr="00EC6611" w:rsidRDefault="00504190" w:rsidP="00D258FA">
      <w:pPr>
        <w:jc w:val="center"/>
        <w:outlineLvl w:val="0"/>
        <w:rPr>
          <w:b/>
          <w:color w:val="000000"/>
          <w:sz w:val="22"/>
          <w:szCs w:val="22"/>
          <w:u w:val="single"/>
        </w:rPr>
      </w:pPr>
      <w:r>
        <w:rPr>
          <w:b/>
          <w:color w:val="000000"/>
          <w:sz w:val="22"/>
          <w:szCs w:val="22"/>
          <w:u w:val="single"/>
        </w:rPr>
        <w:t>Program</w:t>
      </w:r>
      <w:r w:rsidR="00D258FA" w:rsidRPr="00EC6611">
        <w:rPr>
          <w:b/>
          <w:color w:val="000000"/>
          <w:sz w:val="22"/>
          <w:szCs w:val="22"/>
          <w:u w:val="single"/>
        </w:rPr>
        <w:t xml:space="preserve"> </w:t>
      </w:r>
      <w:r>
        <w:rPr>
          <w:b/>
          <w:color w:val="000000"/>
          <w:sz w:val="22"/>
          <w:szCs w:val="22"/>
          <w:u w:val="single"/>
        </w:rPr>
        <w:t xml:space="preserve">Funding </w:t>
      </w:r>
      <w:r w:rsidR="00D258FA" w:rsidRPr="00EC6611">
        <w:rPr>
          <w:b/>
          <w:color w:val="000000"/>
          <w:sz w:val="22"/>
          <w:szCs w:val="22"/>
          <w:u w:val="single"/>
        </w:rPr>
        <w:t>History 200</w:t>
      </w:r>
      <w:r w:rsidR="00D258FA">
        <w:rPr>
          <w:b/>
          <w:color w:val="000000"/>
          <w:sz w:val="22"/>
          <w:szCs w:val="22"/>
          <w:u w:val="single"/>
        </w:rPr>
        <w:t>9</w:t>
      </w:r>
      <w:r w:rsidR="00D258FA" w:rsidRPr="00EC6611">
        <w:rPr>
          <w:b/>
          <w:color w:val="000000"/>
          <w:sz w:val="22"/>
          <w:szCs w:val="22"/>
          <w:u w:val="single"/>
        </w:rPr>
        <w:t>-20</w:t>
      </w:r>
      <w:r w:rsidR="006A1FA8">
        <w:rPr>
          <w:b/>
          <w:color w:val="000000"/>
          <w:sz w:val="22"/>
          <w:szCs w:val="22"/>
          <w:u w:val="single"/>
        </w:rPr>
        <w:t>13</w:t>
      </w:r>
    </w:p>
    <w:p w:rsidR="00D258FA" w:rsidRDefault="00D258FA" w:rsidP="00D258FA">
      <w:pPr>
        <w:jc w:val="center"/>
        <w:rPr>
          <w:i/>
          <w:color w:val="000000"/>
          <w:sz w:val="20"/>
          <w:szCs w:val="20"/>
        </w:rPr>
      </w:pPr>
      <w:r w:rsidRPr="00881D1A">
        <w:rPr>
          <w:i/>
          <w:color w:val="000000"/>
          <w:sz w:val="20"/>
          <w:szCs w:val="20"/>
        </w:rPr>
        <w:t>($ in millions)</w:t>
      </w:r>
    </w:p>
    <w:p w:rsidR="00504190" w:rsidRPr="00881D1A" w:rsidRDefault="00504190" w:rsidP="00D258FA">
      <w:pPr>
        <w:jc w:val="center"/>
        <w:rPr>
          <w:i/>
          <w:color w:val="000000"/>
          <w:sz w:val="20"/>
          <w:szCs w:val="20"/>
        </w:rPr>
      </w:pPr>
    </w:p>
    <w:tbl>
      <w:tblPr>
        <w:tblW w:w="7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gridCol w:w="810"/>
        <w:gridCol w:w="720"/>
        <w:gridCol w:w="810"/>
        <w:gridCol w:w="900"/>
        <w:gridCol w:w="1125"/>
      </w:tblGrid>
      <w:tr w:rsidR="00D258FA" w:rsidRPr="00774FDF" w:rsidTr="006A1FA8">
        <w:trPr>
          <w:trHeight w:val="395"/>
          <w:jc w:val="center"/>
        </w:trPr>
        <w:tc>
          <w:tcPr>
            <w:tcW w:w="2970" w:type="dxa"/>
            <w:shd w:val="clear" w:color="auto" w:fill="auto"/>
          </w:tcPr>
          <w:p w:rsidR="00D258FA" w:rsidRPr="00774FDF" w:rsidRDefault="00D258FA" w:rsidP="007E5F0F">
            <w:pPr>
              <w:jc w:val="center"/>
              <w:rPr>
                <w:rFonts w:ascii="Calibri" w:hAnsi="Calibri" w:cs="Calibri"/>
                <w:b/>
                <w:bCs/>
                <w:color w:val="000000"/>
                <w:sz w:val="22"/>
                <w:szCs w:val="22"/>
              </w:rPr>
            </w:pPr>
          </w:p>
        </w:tc>
        <w:tc>
          <w:tcPr>
            <w:tcW w:w="810" w:type="dxa"/>
            <w:shd w:val="clear" w:color="auto" w:fill="auto"/>
          </w:tcPr>
          <w:p w:rsidR="00D258FA" w:rsidRPr="00774FDF" w:rsidRDefault="00D258FA" w:rsidP="007E5F0F">
            <w:pPr>
              <w:jc w:val="center"/>
              <w:rPr>
                <w:rFonts w:ascii="Calibri" w:hAnsi="Calibri" w:cs="Calibri"/>
                <w:b/>
                <w:bCs/>
                <w:color w:val="000000"/>
                <w:sz w:val="22"/>
                <w:szCs w:val="22"/>
              </w:rPr>
            </w:pPr>
            <w:r w:rsidRPr="00774FDF">
              <w:rPr>
                <w:rFonts w:ascii="Calibri" w:hAnsi="Calibri" w:cs="Calibri"/>
                <w:b/>
                <w:bCs/>
                <w:color w:val="000000"/>
                <w:sz w:val="22"/>
                <w:szCs w:val="22"/>
              </w:rPr>
              <w:t>FY 09</w:t>
            </w:r>
          </w:p>
        </w:tc>
        <w:tc>
          <w:tcPr>
            <w:tcW w:w="720" w:type="dxa"/>
            <w:shd w:val="clear" w:color="auto" w:fill="auto"/>
          </w:tcPr>
          <w:p w:rsidR="00D258FA" w:rsidRPr="00774FDF" w:rsidRDefault="00D258FA" w:rsidP="007E5F0F">
            <w:pPr>
              <w:jc w:val="center"/>
              <w:rPr>
                <w:rFonts w:ascii="Calibri" w:hAnsi="Calibri" w:cs="Calibri"/>
                <w:b/>
                <w:bCs/>
                <w:color w:val="000000"/>
                <w:sz w:val="22"/>
                <w:szCs w:val="22"/>
              </w:rPr>
            </w:pPr>
            <w:r w:rsidRPr="00774FDF">
              <w:rPr>
                <w:rFonts w:ascii="Calibri" w:hAnsi="Calibri" w:cs="Calibri"/>
                <w:b/>
                <w:bCs/>
                <w:color w:val="000000"/>
                <w:sz w:val="22"/>
                <w:szCs w:val="22"/>
              </w:rPr>
              <w:t>FY 10</w:t>
            </w:r>
          </w:p>
        </w:tc>
        <w:tc>
          <w:tcPr>
            <w:tcW w:w="810" w:type="dxa"/>
            <w:shd w:val="clear" w:color="auto" w:fill="auto"/>
          </w:tcPr>
          <w:p w:rsidR="00D258FA" w:rsidRPr="00774FDF" w:rsidRDefault="00D258FA" w:rsidP="007E5F0F">
            <w:pPr>
              <w:jc w:val="center"/>
              <w:rPr>
                <w:rFonts w:ascii="Calibri" w:hAnsi="Calibri" w:cs="Calibri"/>
                <w:b/>
                <w:bCs/>
                <w:color w:val="000000"/>
                <w:sz w:val="22"/>
                <w:szCs w:val="22"/>
              </w:rPr>
            </w:pPr>
            <w:r w:rsidRPr="00774FDF">
              <w:rPr>
                <w:rFonts w:ascii="Calibri" w:hAnsi="Calibri" w:cs="Calibri"/>
                <w:b/>
                <w:bCs/>
                <w:color w:val="000000"/>
                <w:sz w:val="22"/>
                <w:szCs w:val="22"/>
              </w:rPr>
              <w:t>FY 11</w:t>
            </w:r>
          </w:p>
        </w:tc>
        <w:tc>
          <w:tcPr>
            <w:tcW w:w="900" w:type="dxa"/>
            <w:shd w:val="clear" w:color="auto" w:fill="auto"/>
          </w:tcPr>
          <w:p w:rsidR="00D258FA" w:rsidRPr="00774FDF" w:rsidRDefault="00D258FA" w:rsidP="007E5F0F">
            <w:pPr>
              <w:jc w:val="center"/>
              <w:rPr>
                <w:rFonts w:ascii="Calibri" w:hAnsi="Calibri" w:cs="Calibri"/>
                <w:b/>
                <w:bCs/>
                <w:color w:val="000000"/>
                <w:sz w:val="22"/>
                <w:szCs w:val="22"/>
              </w:rPr>
            </w:pPr>
            <w:r w:rsidRPr="00774FDF">
              <w:rPr>
                <w:rFonts w:ascii="Calibri" w:hAnsi="Calibri" w:cs="Calibri"/>
                <w:b/>
                <w:bCs/>
                <w:color w:val="000000"/>
                <w:sz w:val="22"/>
                <w:szCs w:val="22"/>
              </w:rPr>
              <w:t>FY 12</w:t>
            </w:r>
          </w:p>
          <w:p w:rsidR="00D258FA" w:rsidRPr="00774FDF" w:rsidRDefault="00D258FA" w:rsidP="007E5F0F">
            <w:pPr>
              <w:jc w:val="center"/>
              <w:rPr>
                <w:rFonts w:ascii="Calibri" w:hAnsi="Calibri" w:cs="Calibri"/>
                <w:b/>
                <w:bCs/>
                <w:color w:val="000000"/>
                <w:sz w:val="22"/>
                <w:szCs w:val="22"/>
              </w:rPr>
            </w:pPr>
          </w:p>
        </w:tc>
        <w:tc>
          <w:tcPr>
            <w:tcW w:w="1125" w:type="dxa"/>
            <w:shd w:val="clear" w:color="auto" w:fill="auto"/>
          </w:tcPr>
          <w:p w:rsidR="00D258FA" w:rsidRPr="00774FDF" w:rsidRDefault="00D258FA" w:rsidP="00D258FA">
            <w:pPr>
              <w:jc w:val="center"/>
              <w:rPr>
                <w:rFonts w:ascii="Calibri" w:hAnsi="Calibri" w:cs="Calibri"/>
                <w:b/>
                <w:bCs/>
                <w:color w:val="000000"/>
                <w:sz w:val="22"/>
                <w:szCs w:val="22"/>
              </w:rPr>
            </w:pPr>
            <w:r>
              <w:rPr>
                <w:rFonts w:ascii="Calibri" w:hAnsi="Calibri" w:cs="Calibri"/>
                <w:b/>
                <w:bCs/>
                <w:color w:val="000000"/>
                <w:sz w:val="22"/>
                <w:szCs w:val="22"/>
              </w:rPr>
              <w:t xml:space="preserve">FY 13 </w:t>
            </w:r>
          </w:p>
          <w:p w:rsidR="00D258FA" w:rsidRPr="00774FDF" w:rsidRDefault="00D258FA" w:rsidP="007E5F0F">
            <w:pPr>
              <w:jc w:val="center"/>
              <w:rPr>
                <w:rFonts w:ascii="Calibri" w:hAnsi="Calibri" w:cs="Calibri"/>
                <w:b/>
                <w:bCs/>
                <w:color w:val="000000"/>
                <w:sz w:val="22"/>
                <w:szCs w:val="22"/>
              </w:rPr>
            </w:pPr>
          </w:p>
        </w:tc>
      </w:tr>
      <w:tr w:rsidR="00D258FA" w:rsidRPr="00774FDF" w:rsidTr="006A1FA8">
        <w:trPr>
          <w:trHeight w:val="300"/>
          <w:jc w:val="center"/>
        </w:trPr>
        <w:tc>
          <w:tcPr>
            <w:tcW w:w="2970" w:type="dxa"/>
            <w:shd w:val="clear" w:color="auto" w:fill="F2DBDB" w:themeFill="accent2" w:themeFillTint="33"/>
          </w:tcPr>
          <w:p w:rsidR="00D258FA" w:rsidRPr="004E7762" w:rsidRDefault="00D258FA" w:rsidP="007E5F0F">
            <w:pPr>
              <w:jc w:val="center"/>
              <w:rPr>
                <w:rFonts w:ascii="Calibri" w:hAnsi="Calibri" w:cs="Calibri"/>
                <w:b/>
                <w:color w:val="000000"/>
                <w:sz w:val="22"/>
                <w:szCs w:val="22"/>
              </w:rPr>
            </w:pPr>
            <w:r w:rsidRPr="004E7762">
              <w:rPr>
                <w:rFonts w:ascii="Calibri" w:hAnsi="Calibri" w:cs="Calibri"/>
                <w:b/>
                <w:color w:val="000000"/>
                <w:sz w:val="22"/>
                <w:szCs w:val="22"/>
              </w:rPr>
              <w:t>CDFI Fund Appropriation</w:t>
            </w:r>
          </w:p>
        </w:tc>
        <w:tc>
          <w:tcPr>
            <w:tcW w:w="810" w:type="dxa"/>
            <w:shd w:val="clear" w:color="auto" w:fill="F2DBDB" w:themeFill="accent2" w:themeFillTint="33"/>
          </w:tcPr>
          <w:p w:rsidR="00D258FA" w:rsidRPr="004E7762" w:rsidRDefault="00D258FA" w:rsidP="007E5F0F">
            <w:pPr>
              <w:jc w:val="center"/>
              <w:rPr>
                <w:rFonts w:ascii="Calibri" w:hAnsi="Calibri" w:cs="Calibri"/>
                <w:b/>
                <w:color w:val="000000"/>
                <w:sz w:val="22"/>
                <w:szCs w:val="22"/>
              </w:rPr>
            </w:pPr>
            <w:r w:rsidRPr="004E7762">
              <w:rPr>
                <w:rFonts w:ascii="Calibri" w:hAnsi="Calibri" w:cs="Calibri"/>
                <w:b/>
                <w:color w:val="000000"/>
                <w:sz w:val="22"/>
                <w:szCs w:val="22"/>
              </w:rPr>
              <w:t>$ 107</w:t>
            </w:r>
          </w:p>
        </w:tc>
        <w:tc>
          <w:tcPr>
            <w:tcW w:w="720" w:type="dxa"/>
            <w:shd w:val="clear" w:color="auto" w:fill="F2DBDB" w:themeFill="accent2" w:themeFillTint="33"/>
          </w:tcPr>
          <w:p w:rsidR="00D258FA" w:rsidRPr="004E7762" w:rsidRDefault="00D258FA" w:rsidP="007E5F0F">
            <w:pPr>
              <w:jc w:val="center"/>
              <w:rPr>
                <w:rFonts w:ascii="Calibri" w:hAnsi="Calibri" w:cs="Calibri"/>
                <w:b/>
                <w:color w:val="000000"/>
                <w:sz w:val="22"/>
                <w:szCs w:val="22"/>
              </w:rPr>
            </w:pPr>
            <w:r w:rsidRPr="004E7762">
              <w:rPr>
                <w:rFonts w:ascii="Calibri" w:hAnsi="Calibri" w:cs="Calibri"/>
                <w:b/>
                <w:color w:val="000000"/>
                <w:sz w:val="22"/>
                <w:szCs w:val="22"/>
              </w:rPr>
              <w:t>$ 247</w:t>
            </w:r>
          </w:p>
        </w:tc>
        <w:tc>
          <w:tcPr>
            <w:tcW w:w="810" w:type="dxa"/>
            <w:shd w:val="clear" w:color="auto" w:fill="F2DBDB" w:themeFill="accent2" w:themeFillTint="33"/>
          </w:tcPr>
          <w:p w:rsidR="00D258FA" w:rsidRPr="004E7762" w:rsidRDefault="00D258FA" w:rsidP="007E5F0F">
            <w:pPr>
              <w:jc w:val="center"/>
              <w:rPr>
                <w:rFonts w:ascii="Calibri" w:hAnsi="Calibri" w:cs="Calibri"/>
                <w:b/>
                <w:color w:val="000000"/>
                <w:sz w:val="22"/>
                <w:szCs w:val="22"/>
              </w:rPr>
            </w:pPr>
            <w:r w:rsidRPr="004E7762">
              <w:rPr>
                <w:rFonts w:ascii="Calibri" w:hAnsi="Calibri" w:cs="Calibri"/>
                <w:b/>
                <w:color w:val="000000"/>
                <w:sz w:val="22"/>
                <w:szCs w:val="22"/>
              </w:rPr>
              <w:t>$ 227</w:t>
            </w:r>
          </w:p>
        </w:tc>
        <w:tc>
          <w:tcPr>
            <w:tcW w:w="900" w:type="dxa"/>
            <w:shd w:val="clear" w:color="auto" w:fill="F2DBDB" w:themeFill="accent2" w:themeFillTint="33"/>
          </w:tcPr>
          <w:p w:rsidR="00D258FA" w:rsidRPr="004E7762" w:rsidRDefault="00D258FA" w:rsidP="007E5F0F">
            <w:pPr>
              <w:jc w:val="center"/>
              <w:rPr>
                <w:rFonts w:ascii="Calibri" w:hAnsi="Calibri" w:cs="Calibri"/>
                <w:b/>
                <w:color w:val="000000"/>
                <w:sz w:val="22"/>
                <w:szCs w:val="22"/>
              </w:rPr>
            </w:pPr>
            <w:r w:rsidRPr="004E7762">
              <w:rPr>
                <w:rFonts w:ascii="Calibri" w:hAnsi="Calibri" w:cs="Calibri"/>
                <w:b/>
                <w:color w:val="000000"/>
                <w:sz w:val="22"/>
                <w:szCs w:val="22"/>
              </w:rPr>
              <w:t>$221</w:t>
            </w:r>
          </w:p>
        </w:tc>
        <w:tc>
          <w:tcPr>
            <w:tcW w:w="1125" w:type="dxa"/>
            <w:shd w:val="clear" w:color="auto" w:fill="F2DBDB" w:themeFill="accent2" w:themeFillTint="33"/>
          </w:tcPr>
          <w:p w:rsidR="00D258FA" w:rsidRPr="004E7762" w:rsidRDefault="00D258FA" w:rsidP="007E5F0F">
            <w:pPr>
              <w:jc w:val="center"/>
              <w:rPr>
                <w:rFonts w:ascii="Calibri" w:hAnsi="Calibri" w:cs="Calibri"/>
                <w:b/>
                <w:color w:val="000000"/>
                <w:sz w:val="22"/>
                <w:szCs w:val="22"/>
              </w:rPr>
            </w:pPr>
            <w:r w:rsidRPr="004E7762">
              <w:rPr>
                <w:rFonts w:ascii="Calibri" w:hAnsi="Calibri" w:cs="Calibri"/>
                <w:b/>
                <w:color w:val="000000"/>
                <w:sz w:val="22"/>
                <w:szCs w:val="22"/>
              </w:rPr>
              <w:t>$221</w:t>
            </w:r>
          </w:p>
        </w:tc>
      </w:tr>
      <w:tr w:rsidR="00D258FA" w:rsidRPr="00774FDF" w:rsidTr="006A1FA8">
        <w:trPr>
          <w:trHeight w:val="332"/>
          <w:jc w:val="center"/>
        </w:trPr>
        <w:tc>
          <w:tcPr>
            <w:tcW w:w="2970" w:type="dxa"/>
            <w:shd w:val="clear" w:color="auto" w:fill="auto"/>
          </w:tcPr>
          <w:p w:rsidR="00D258FA" w:rsidRPr="00504190" w:rsidRDefault="00D258FA" w:rsidP="007E5F0F">
            <w:pPr>
              <w:rPr>
                <w:rFonts w:ascii="Calibri" w:hAnsi="Calibri" w:cs="Calibri"/>
                <w:i/>
                <w:color w:val="000000"/>
                <w:sz w:val="22"/>
                <w:szCs w:val="22"/>
              </w:rPr>
            </w:pPr>
            <w:r w:rsidRPr="00504190">
              <w:rPr>
                <w:rFonts w:ascii="Calibri" w:hAnsi="Calibri" w:cs="Calibri"/>
                <w:i/>
                <w:color w:val="000000"/>
                <w:sz w:val="22"/>
                <w:szCs w:val="22"/>
              </w:rPr>
              <w:t xml:space="preserve">      -    CDFI Program (FA/TA)</w:t>
            </w:r>
          </w:p>
        </w:tc>
        <w:tc>
          <w:tcPr>
            <w:tcW w:w="810" w:type="dxa"/>
            <w:shd w:val="clear" w:color="auto" w:fill="auto"/>
          </w:tcPr>
          <w:p w:rsidR="00D258FA" w:rsidRPr="00504190" w:rsidRDefault="00D258FA" w:rsidP="007E5F0F">
            <w:pPr>
              <w:jc w:val="center"/>
              <w:rPr>
                <w:rFonts w:ascii="Calibri" w:hAnsi="Calibri" w:cs="Calibri"/>
                <w:i/>
                <w:color w:val="000000"/>
                <w:sz w:val="22"/>
                <w:szCs w:val="22"/>
              </w:rPr>
            </w:pPr>
            <w:r w:rsidRPr="00504190">
              <w:rPr>
                <w:rFonts w:ascii="Calibri" w:hAnsi="Calibri" w:cs="Calibri"/>
                <w:i/>
                <w:color w:val="000000"/>
                <w:sz w:val="22"/>
                <w:szCs w:val="22"/>
              </w:rPr>
              <w:t>60</w:t>
            </w:r>
          </w:p>
        </w:tc>
        <w:tc>
          <w:tcPr>
            <w:tcW w:w="720" w:type="dxa"/>
            <w:shd w:val="clear" w:color="auto" w:fill="auto"/>
          </w:tcPr>
          <w:p w:rsidR="00D258FA" w:rsidRPr="00504190" w:rsidRDefault="00D258FA" w:rsidP="007E5F0F">
            <w:pPr>
              <w:jc w:val="center"/>
              <w:rPr>
                <w:rFonts w:ascii="Calibri" w:hAnsi="Calibri" w:cs="Calibri"/>
                <w:i/>
                <w:color w:val="000000"/>
                <w:sz w:val="22"/>
                <w:szCs w:val="22"/>
              </w:rPr>
            </w:pPr>
            <w:r w:rsidRPr="00504190">
              <w:rPr>
                <w:rFonts w:ascii="Calibri" w:hAnsi="Calibri" w:cs="Calibri"/>
                <w:i/>
                <w:color w:val="000000"/>
                <w:sz w:val="22"/>
                <w:szCs w:val="22"/>
              </w:rPr>
              <w:t>107</w:t>
            </w:r>
          </w:p>
        </w:tc>
        <w:tc>
          <w:tcPr>
            <w:tcW w:w="810" w:type="dxa"/>
            <w:shd w:val="clear" w:color="auto" w:fill="auto"/>
          </w:tcPr>
          <w:p w:rsidR="00D258FA" w:rsidRPr="00504190" w:rsidRDefault="00D258FA" w:rsidP="007E5F0F">
            <w:pPr>
              <w:jc w:val="center"/>
              <w:rPr>
                <w:rFonts w:ascii="Calibri" w:hAnsi="Calibri" w:cs="Calibri"/>
                <w:i/>
                <w:color w:val="000000"/>
                <w:sz w:val="22"/>
                <w:szCs w:val="22"/>
              </w:rPr>
            </w:pPr>
            <w:r w:rsidRPr="00504190">
              <w:rPr>
                <w:rFonts w:ascii="Calibri" w:hAnsi="Calibri" w:cs="Calibri"/>
                <w:i/>
                <w:color w:val="000000"/>
                <w:sz w:val="22"/>
                <w:szCs w:val="22"/>
              </w:rPr>
              <w:t>150</w:t>
            </w:r>
          </w:p>
        </w:tc>
        <w:tc>
          <w:tcPr>
            <w:tcW w:w="900" w:type="dxa"/>
            <w:shd w:val="clear" w:color="auto" w:fill="auto"/>
          </w:tcPr>
          <w:p w:rsidR="00D258FA" w:rsidRPr="00504190" w:rsidRDefault="00D258FA" w:rsidP="007E5F0F">
            <w:pPr>
              <w:jc w:val="center"/>
              <w:rPr>
                <w:rFonts w:ascii="Calibri" w:hAnsi="Calibri" w:cs="Calibri"/>
                <w:i/>
                <w:color w:val="000000"/>
                <w:sz w:val="22"/>
                <w:szCs w:val="22"/>
              </w:rPr>
            </w:pPr>
            <w:r w:rsidRPr="00504190">
              <w:rPr>
                <w:rFonts w:ascii="Calibri" w:hAnsi="Calibri" w:cs="Calibri"/>
                <w:i/>
                <w:color w:val="000000"/>
                <w:sz w:val="22"/>
                <w:szCs w:val="22"/>
              </w:rPr>
              <w:t>146</w:t>
            </w:r>
          </w:p>
        </w:tc>
        <w:tc>
          <w:tcPr>
            <w:tcW w:w="1125" w:type="dxa"/>
            <w:shd w:val="clear" w:color="auto" w:fill="auto"/>
          </w:tcPr>
          <w:p w:rsidR="00D258FA" w:rsidRPr="00774FDF" w:rsidRDefault="00D258FA" w:rsidP="00D258FA">
            <w:pPr>
              <w:jc w:val="center"/>
              <w:rPr>
                <w:rFonts w:ascii="Calibri" w:hAnsi="Calibri" w:cs="Calibri"/>
                <w:color w:val="000000"/>
                <w:sz w:val="22"/>
                <w:szCs w:val="22"/>
              </w:rPr>
            </w:pPr>
            <w:r>
              <w:rPr>
                <w:rFonts w:ascii="Calibri" w:hAnsi="Calibri" w:cs="Calibri"/>
                <w:color w:val="000000"/>
                <w:sz w:val="22"/>
                <w:szCs w:val="22"/>
              </w:rPr>
              <w:t>146</w:t>
            </w:r>
          </w:p>
        </w:tc>
      </w:tr>
      <w:tr w:rsidR="00D258FA" w:rsidRPr="00774FDF" w:rsidTr="006A1FA8">
        <w:trPr>
          <w:trHeight w:val="269"/>
          <w:jc w:val="center"/>
        </w:trPr>
        <w:tc>
          <w:tcPr>
            <w:tcW w:w="2970" w:type="dxa"/>
            <w:shd w:val="clear" w:color="auto" w:fill="auto"/>
          </w:tcPr>
          <w:p w:rsidR="00D258FA" w:rsidRPr="00504190" w:rsidRDefault="00D258FA" w:rsidP="00D258FA">
            <w:pPr>
              <w:numPr>
                <w:ilvl w:val="0"/>
                <w:numId w:val="3"/>
              </w:numPr>
              <w:rPr>
                <w:rFonts w:ascii="Calibri" w:hAnsi="Calibri" w:cs="Calibri"/>
                <w:i/>
                <w:color w:val="000000"/>
                <w:sz w:val="22"/>
                <w:szCs w:val="22"/>
              </w:rPr>
            </w:pPr>
            <w:r w:rsidRPr="00504190">
              <w:rPr>
                <w:rFonts w:ascii="Calibri" w:hAnsi="Calibri" w:cs="Calibri"/>
                <w:i/>
                <w:color w:val="000000"/>
                <w:sz w:val="22"/>
                <w:szCs w:val="22"/>
              </w:rPr>
              <w:t>Healthy Foods</w:t>
            </w:r>
          </w:p>
        </w:tc>
        <w:tc>
          <w:tcPr>
            <w:tcW w:w="810" w:type="dxa"/>
            <w:shd w:val="clear" w:color="auto" w:fill="auto"/>
          </w:tcPr>
          <w:p w:rsidR="00D258FA" w:rsidRPr="00504190" w:rsidRDefault="00D258FA" w:rsidP="007E5F0F">
            <w:pPr>
              <w:jc w:val="center"/>
              <w:rPr>
                <w:rFonts w:ascii="Calibri" w:hAnsi="Calibri" w:cs="Calibri"/>
                <w:i/>
                <w:color w:val="000000"/>
                <w:sz w:val="22"/>
                <w:szCs w:val="22"/>
              </w:rPr>
            </w:pPr>
            <w:r w:rsidRPr="00504190">
              <w:rPr>
                <w:rFonts w:ascii="Calibri" w:hAnsi="Calibri" w:cs="Calibri"/>
                <w:i/>
                <w:color w:val="000000"/>
                <w:sz w:val="22"/>
                <w:szCs w:val="22"/>
              </w:rPr>
              <w:t>0</w:t>
            </w:r>
          </w:p>
        </w:tc>
        <w:tc>
          <w:tcPr>
            <w:tcW w:w="720" w:type="dxa"/>
            <w:shd w:val="clear" w:color="auto" w:fill="auto"/>
          </w:tcPr>
          <w:p w:rsidR="00D258FA" w:rsidRPr="00504190" w:rsidRDefault="00D258FA" w:rsidP="007E5F0F">
            <w:pPr>
              <w:jc w:val="center"/>
              <w:rPr>
                <w:rFonts w:ascii="Calibri" w:hAnsi="Calibri" w:cs="Calibri"/>
                <w:i/>
                <w:color w:val="000000"/>
                <w:sz w:val="22"/>
                <w:szCs w:val="22"/>
              </w:rPr>
            </w:pPr>
            <w:r w:rsidRPr="00504190">
              <w:rPr>
                <w:rFonts w:ascii="Calibri" w:hAnsi="Calibri" w:cs="Calibri"/>
                <w:i/>
                <w:color w:val="000000"/>
                <w:sz w:val="22"/>
                <w:szCs w:val="22"/>
              </w:rPr>
              <w:t>0</w:t>
            </w:r>
          </w:p>
        </w:tc>
        <w:tc>
          <w:tcPr>
            <w:tcW w:w="810" w:type="dxa"/>
            <w:shd w:val="clear" w:color="auto" w:fill="auto"/>
          </w:tcPr>
          <w:p w:rsidR="00D258FA" w:rsidRPr="00504190" w:rsidRDefault="00D258FA" w:rsidP="007E5F0F">
            <w:pPr>
              <w:jc w:val="center"/>
              <w:rPr>
                <w:rFonts w:ascii="Calibri" w:hAnsi="Calibri" w:cs="Calibri"/>
                <w:i/>
                <w:color w:val="000000"/>
                <w:sz w:val="22"/>
                <w:szCs w:val="22"/>
              </w:rPr>
            </w:pPr>
            <w:r w:rsidRPr="00504190">
              <w:rPr>
                <w:rFonts w:ascii="Calibri" w:hAnsi="Calibri" w:cs="Calibri"/>
                <w:i/>
                <w:color w:val="000000"/>
                <w:sz w:val="22"/>
                <w:szCs w:val="22"/>
              </w:rPr>
              <w:t>25</w:t>
            </w:r>
          </w:p>
        </w:tc>
        <w:tc>
          <w:tcPr>
            <w:tcW w:w="900" w:type="dxa"/>
            <w:shd w:val="clear" w:color="auto" w:fill="auto"/>
          </w:tcPr>
          <w:p w:rsidR="00D258FA" w:rsidRPr="00504190" w:rsidRDefault="00D258FA" w:rsidP="007E5F0F">
            <w:pPr>
              <w:jc w:val="center"/>
              <w:rPr>
                <w:rFonts w:ascii="Calibri" w:hAnsi="Calibri" w:cs="Calibri"/>
                <w:i/>
                <w:color w:val="000000"/>
                <w:sz w:val="22"/>
                <w:szCs w:val="22"/>
              </w:rPr>
            </w:pPr>
            <w:r w:rsidRPr="00504190">
              <w:rPr>
                <w:rFonts w:ascii="Calibri" w:hAnsi="Calibri" w:cs="Calibri"/>
                <w:i/>
                <w:color w:val="000000"/>
                <w:sz w:val="22"/>
                <w:szCs w:val="22"/>
              </w:rPr>
              <w:t>22</w:t>
            </w:r>
          </w:p>
        </w:tc>
        <w:tc>
          <w:tcPr>
            <w:tcW w:w="1125" w:type="dxa"/>
            <w:shd w:val="clear" w:color="auto" w:fill="auto"/>
          </w:tcPr>
          <w:p w:rsidR="00D258FA" w:rsidRDefault="00D258FA" w:rsidP="007E5F0F">
            <w:pPr>
              <w:jc w:val="center"/>
              <w:rPr>
                <w:rFonts w:ascii="Calibri" w:hAnsi="Calibri" w:cs="Calibri"/>
                <w:color w:val="000000"/>
                <w:sz w:val="22"/>
                <w:szCs w:val="22"/>
              </w:rPr>
            </w:pPr>
            <w:r>
              <w:rPr>
                <w:rFonts w:ascii="Calibri" w:hAnsi="Calibri" w:cs="Calibri"/>
                <w:color w:val="000000"/>
                <w:sz w:val="22"/>
                <w:szCs w:val="22"/>
              </w:rPr>
              <w:t>22</w:t>
            </w:r>
          </w:p>
        </w:tc>
      </w:tr>
      <w:tr w:rsidR="00D258FA" w:rsidRPr="00774FDF" w:rsidTr="006A1FA8">
        <w:trPr>
          <w:trHeight w:val="341"/>
          <w:jc w:val="center"/>
        </w:trPr>
        <w:tc>
          <w:tcPr>
            <w:tcW w:w="2970" w:type="dxa"/>
            <w:shd w:val="clear" w:color="auto" w:fill="auto"/>
          </w:tcPr>
          <w:p w:rsidR="00D258FA" w:rsidRPr="00504190" w:rsidRDefault="00D258FA" w:rsidP="00D258FA">
            <w:pPr>
              <w:numPr>
                <w:ilvl w:val="0"/>
                <w:numId w:val="3"/>
              </w:numPr>
              <w:rPr>
                <w:rFonts w:ascii="Calibri" w:hAnsi="Calibri" w:cs="Calibri"/>
                <w:i/>
                <w:color w:val="000000"/>
                <w:sz w:val="22"/>
                <w:szCs w:val="22"/>
              </w:rPr>
            </w:pPr>
            <w:r w:rsidRPr="00504190">
              <w:rPr>
                <w:rFonts w:ascii="Calibri" w:hAnsi="Calibri" w:cs="Calibri"/>
                <w:i/>
                <w:color w:val="000000"/>
                <w:sz w:val="22"/>
                <w:szCs w:val="22"/>
              </w:rPr>
              <w:t>Bank on USA</w:t>
            </w:r>
          </w:p>
        </w:tc>
        <w:tc>
          <w:tcPr>
            <w:tcW w:w="810" w:type="dxa"/>
            <w:shd w:val="clear" w:color="auto" w:fill="auto"/>
          </w:tcPr>
          <w:p w:rsidR="00D258FA" w:rsidRPr="00504190" w:rsidRDefault="00D258FA" w:rsidP="007E5F0F">
            <w:pPr>
              <w:jc w:val="center"/>
              <w:rPr>
                <w:rFonts w:ascii="Calibri" w:hAnsi="Calibri" w:cs="Calibri"/>
                <w:i/>
                <w:color w:val="000000"/>
                <w:sz w:val="22"/>
                <w:szCs w:val="22"/>
              </w:rPr>
            </w:pPr>
            <w:r w:rsidRPr="00504190">
              <w:rPr>
                <w:rFonts w:ascii="Calibri" w:hAnsi="Calibri" w:cs="Calibri"/>
                <w:i/>
                <w:color w:val="000000"/>
                <w:sz w:val="22"/>
                <w:szCs w:val="22"/>
              </w:rPr>
              <w:t>0</w:t>
            </w:r>
          </w:p>
        </w:tc>
        <w:tc>
          <w:tcPr>
            <w:tcW w:w="720" w:type="dxa"/>
            <w:shd w:val="clear" w:color="auto" w:fill="auto"/>
          </w:tcPr>
          <w:p w:rsidR="00D258FA" w:rsidRPr="00504190" w:rsidRDefault="00D258FA" w:rsidP="007E5F0F">
            <w:pPr>
              <w:jc w:val="center"/>
              <w:rPr>
                <w:rFonts w:ascii="Calibri" w:hAnsi="Calibri" w:cs="Calibri"/>
                <w:i/>
                <w:color w:val="000000"/>
                <w:sz w:val="22"/>
                <w:szCs w:val="22"/>
              </w:rPr>
            </w:pPr>
            <w:r w:rsidRPr="00504190">
              <w:rPr>
                <w:rFonts w:ascii="Calibri" w:hAnsi="Calibri" w:cs="Calibri"/>
                <w:i/>
                <w:color w:val="000000"/>
                <w:sz w:val="22"/>
                <w:szCs w:val="22"/>
              </w:rPr>
              <w:t>0</w:t>
            </w:r>
          </w:p>
        </w:tc>
        <w:tc>
          <w:tcPr>
            <w:tcW w:w="810" w:type="dxa"/>
            <w:shd w:val="clear" w:color="auto" w:fill="auto"/>
          </w:tcPr>
          <w:p w:rsidR="00D258FA" w:rsidRPr="00504190" w:rsidRDefault="00D258FA" w:rsidP="007E5F0F">
            <w:pPr>
              <w:jc w:val="center"/>
              <w:rPr>
                <w:rFonts w:ascii="Calibri" w:hAnsi="Calibri" w:cs="Calibri"/>
                <w:i/>
                <w:color w:val="000000"/>
                <w:sz w:val="22"/>
                <w:szCs w:val="22"/>
              </w:rPr>
            </w:pPr>
            <w:r w:rsidRPr="00504190">
              <w:rPr>
                <w:rFonts w:ascii="Calibri" w:hAnsi="Calibri" w:cs="Calibri"/>
                <w:i/>
                <w:color w:val="000000"/>
                <w:sz w:val="22"/>
                <w:szCs w:val="22"/>
              </w:rPr>
              <w:t>0</w:t>
            </w:r>
          </w:p>
        </w:tc>
        <w:tc>
          <w:tcPr>
            <w:tcW w:w="900" w:type="dxa"/>
            <w:shd w:val="clear" w:color="auto" w:fill="auto"/>
          </w:tcPr>
          <w:p w:rsidR="00D258FA" w:rsidRPr="00504190" w:rsidRDefault="00D258FA" w:rsidP="007E5F0F">
            <w:pPr>
              <w:jc w:val="center"/>
              <w:rPr>
                <w:rFonts w:ascii="Calibri" w:hAnsi="Calibri" w:cs="Calibri"/>
                <w:i/>
                <w:color w:val="000000"/>
                <w:sz w:val="22"/>
                <w:szCs w:val="22"/>
              </w:rPr>
            </w:pPr>
            <w:r w:rsidRPr="00504190">
              <w:rPr>
                <w:rFonts w:ascii="Calibri" w:hAnsi="Calibri" w:cs="Calibri"/>
                <w:i/>
                <w:color w:val="000000"/>
                <w:sz w:val="22"/>
                <w:szCs w:val="22"/>
              </w:rPr>
              <w:t>0</w:t>
            </w:r>
          </w:p>
        </w:tc>
        <w:tc>
          <w:tcPr>
            <w:tcW w:w="1125" w:type="dxa"/>
            <w:shd w:val="clear" w:color="auto" w:fill="auto"/>
          </w:tcPr>
          <w:p w:rsidR="00D258FA" w:rsidRDefault="00D258FA" w:rsidP="007E5F0F">
            <w:pPr>
              <w:jc w:val="center"/>
              <w:rPr>
                <w:rFonts w:ascii="Calibri" w:hAnsi="Calibri" w:cs="Calibri"/>
                <w:color w:val="000000"/>
                <w:sz w:val="22"/>
                <w:szCs w:val="22"/>
              </w:rPr>
            </w:pPr>
            <w:r>
              <w:rPr>
                <w:rFonts w:ascii="Calibri" w:hAnsi="Calibri" w:cs="Calibri"/>
                <w:color w:val="000000"/>
                <w:sz w:val="22"/>
                <w:szCs w:val="22"/>
              </w:rPr>
              <w:t>0</w:t>
            </w:r>
          </w:p>
        </w:tc>
      </w:tr>
      <w:tr w:rsidR="00D258FA" w:rsidRPr="00774FDF" w:rsidTr="006A1FA8">
        <w:trPr>
          <w:trHeight w:val="300"/>
          <w:jc w:val="center"/>
        </w:trPr>
        <w:tc>
          <w:tcPr>
            <w:tcW w:w="2970" w:type="dxa"/>
            <w:shd w:val="clear" w:color="auto" w:fill="auto"/>
          </w:tcPr>
          <w:p w:rsidR="00D258FA" w:rsidRPr="00504190" w:rsidRDefault="00D258FA" w:rsidP="00D258FA">
            <w:pPr>
              <w:numPr>
                <w:ilvl w:val="0"/>
                <w:numId w:val="3"/>
              </w:numPr>
              <w:rPr>
                <w:rFonts w:ascii="Calibri" w:hAnsi="Calibri" w:cs="Calibri"/>
                <w:i/>
                <w:color w:val="000000"/>
                <w:sz w:val="22"/>
                <w:szCs w:val="22"/>
              </w:rPr>
            </w:pPr>
            <w:r w:rsidRPr="00504190">
              <w:rPr>
                <w:rFonts w:ascii="Calibri" w:hAnsi="Calibri" w:cs="Calibri"/>
                <w:i/>
                <w:color w:val="000000"/>
                <w:sz w:val="22"/>
                <w:szCs w:val="22"/>
              </w:rPr>
              <w:t>Native Initiatives</w:t>
            </w:r>
          </w:p>
        </w:tc>
        <w:tc>
          <w:tcPr>
            <w:tcW w:w="810" w:type="dxa"/>
            <w:shd w:val="clear" w:color="auto" w:fill="auto"/>
          </w:tcPr>
          <w:p w:rsidR="00D258FA" w:rsidRPr="00504190" w:rsidRDefault="00D258FA" w:rsidP="007E5F0F">
            <w:pPr>
              <w:jc w:val="center"/>
              <w:rPr>
                <w:rFonts w:ascii="Calibri" w:hAnsi="Calibri" w:cs="Calibri"/>
                <w:i/>
                <w:color w:val="000000"/>
                <w:sz w:val="22"/>
                <w:szCs w:val="22"/>
              </w:rPr>
            </w:pPr>
            <w:r w:rsidRPr="00504190">
              <w:rPr>
                <w:rFonts w:ascii="Calibri" w:hAnsi="Calibri" w:cs="Calibri"/>
                <w:i/>
                <w:color w:val="000000"/>
                <w:sz w:val="22"/>
                <w:szCs w:val="22"/>
              </w:rPr>
              <w:t>9</w:t>
            </w:r>
          </w:p>
        </w:tc>
        <w:tc>
          <w:tcPr>
            <w:tcW w:w="720" w:type="dxa"/>
            <w:shd w:val="clear" w:color="auto" w:fill="auto"/>
          </w:tcPr>
          <w:p w:rsidR="00D258FA" w:rsidRPr="00504190" w:rsidRDefault="00D258FA" w:rsidP="007E5F0F">
            <w:pPr>
              <w:jc w:val="center"/>
              <w:rPr>
                <w:rFonts w:ascii="Calibri" w:hAnsi="Calibri" w:cs="Calibri"/>
                <w:i/>
                <w:color w:val="000000"/>
                <w:sz w:val="22"/>
                <w:szCs w:val="22"/>
              </w:rPr>
            </w:pPr>
            <w:r w:rsidRPr="00504190">
              <w:rPr>
                <w:rFonts w:ascii="Calibri" w:hAnsi="Calibri" w:cs="Calibri"/>
                <w:i/>
                <w:color w:val="000000"/>
                <w:sz w:val="22"/>
                <w:szCs w:val="22"/>
              </w:rPr>
              <w:t>12</w:t>
            </w:r>
          </w:p>
        </w:tc>
        <w:tc>
          <w:tcPr>
            <w:tcW w:w="810" w:type="dxa"/>
            <w:shd w:val="clear" w:color="auto" w:fill="auto"/>
          </w:tcPr>
          <w:p w:rsidR="00D258FA" w:rsidRPr="00504190" w:rsidRDefault="00D258FA" w:rsidP="007E5F0F">
            <w:pPr>
              <w:jc w:val="center"/>
              <w:rPr>
                <w:rFonts w:ascii="Calibri" w:hAnsi="Calibri" w:cs="Calibri"/>
                <w:i/>
                <w:color w:val="000000"/>
                <w:sz w:val="22"/>
                <w:szCs w:val="22"/>
              </w:rPr>
            </w:pPr>
            <w:r w:rsidRPr="00504190">
              <w:rPr>
                <w:rFonts w:ascii="Calibri" w:hAnsi="Calibri" w:cs="Calibri"/>
                <w:i/>
                <w:color w:val="000000"/>
                <w:sz w:val="22"/>
                <w:szCs w:val="22"/>
              </w:rPr>
              <w:t>12</w:t>
            </w:r>
          </w:p>
        </w:tc>
        <w:tc>
          <w:tcPr>
            <w:tcW w:w="900" w:type="dxa"/>
            <w:shd w:val="clear" w:color="auto" w:fill="auto"/>
          </w:tcPr>
          <w:p w:rsidR="00D258FA" w:rsidRPr="00504190" w:rsidRDefault="00D258FA" w:rsidP="007E5F0F">
            <w:pPr>
              <w:jc w:val="center"/>
              <w:rPr>
                <w:rFonts w:ascii="Calibri" w:hAnsi="Calibri" w:cs="Calibri"/>
                <w:i/>
                <w:color w:val="000000"/>
                <w:sz w:val="22"/>
                <w:szCs w:val="22"/>
              </w:rPr>
            </w:pPr>
            <w:r w:rsidRPr="00504190">
              <w:rPr>
                <w:rFonts w:ascii="Calibri" w:hAnsi="Calibri" w:cs="Calibri"/>
                <w:i/>
                <w:color w:val="000000"/>
                <w:sz w:val="22"/>
                <w:szCs w:val="22"/>
              </w:rPr>
              <w:t>12</w:t>
            </w:r>
          </w:p>
        </w:tc>
        <w:tc>
          <w:tcPr>
            <w:tcW w:w="1125" w:type="dxa"/>
            <w:shd w:val="clear" w:color="auto" w:fill="auto"/>
          </w:tcPr>
          <w:p w:rsidR="00D258FA" w:rsidRPr="00774FDF" w:rsidRDefault="00D258FA" w:rsidP="007E5F0F">
            <w:pPr>
              <w:jc w:val="center"/>
              <w:rPr>
                <w:rFonts w:ascii="Calibri" w:hAnsi="Calibri" w:cs="Calibri"/>
                <w:color w:val="000000"/>
                <w:sz w:val="22"/>
                <w:szCs w:val="22"/>
              </w:rPr>
            </w:pPr>
            <w:r>
              <w:rPr>
                <w:rFonts w:ascii="Calibri" w:hAnsi="Calibri" w:cs="Calibri"/>
                <w:color w:val="000000"/>
                <w:sz w:val="22"/>
                <w:szCs w:val="22"/>
              </w:rPr>
              <w:t>12</w:t>
            </w:r>
          </w:p>
        </w:tc>
      </w:tr>
      <w:tr w:rsidR="00D258FA" w:rsidRPr="00774FDF" w:rsidTr="006A1FA8">
        <w:trPr>
          <w:trHeight w:val="300"/>
          <w:jc w:val="center"/>
        </w:trPr>
        <w:tc>
          <w:tcPr>
            <w:tcW w:w="2970" w:type="dxa"/>
            <w:shd w:val="clear" w:color="auto" w:fill="auto"/>
          </w:tcPr>
          <w:p w:rsidR="00D258FA" w:rsidRPr="00504190" w:rsidRDefault="00D258FA" w:rsidP="00D258FA">
            <w:pPr>
              <w:numPr>
                <w:ilvl w:val="0"/>
                <w:numId w:val="3"/>
              </w:numPr>
              <w:rPr>
                <w:rFonts w:ascii="Calibri" w:hAnsi="Calibri" w:cs="Calibri"/>
                <w:i/>
                <w:color w:val="000000"/>
                <w:sz w:val="22"/>
                <w:szCs w:val="22"/>
              </w:rPr>
            </w:pPr>
            <w:r w:rsidRPr="00504190">
              <w:rPr>
                <w:rFonts w:ascii="Calibri" w:hAnsi="Calibri" w:cs="Calibri"/>
                <w:i/>
                <w:color w:val="000000"/>
                <w:sz w:val="22"/>
                <w:szCs w:val="22"/>
              </w:rPr>
              <w:t>Bank Enterprise Award</w:t>
            </w:r>
          </w:p>
        </w:tc>
        <w:tc>
          <w:tcPr>
            <w:tcW w:w="810" w:type="dxa"/>
            <w:shd w:val="clear" w:color="auto" w:fill="auto"/>
          </w:tcPr>
          <w:p w:rsidR="00D258FA" w:rsidRPr="00504190" w:rsidRDefault="00D258FA" w:rsidP="007E5F0F">
            <w:pPr>
              <w:jc w:val="center"/>
              <w:rPr>
                <w:rFonts w:ascii="Calibri" w:hAnsi="Calibri" w:cs="Calibri"/>
                <w:i/>
                <w:color w:val="000000"/>
                <w:sz w:val="22"/>
                <w:szCs w:val="22"/>
              </w:rPr>
            </w:pPr>
            <w:r w:rsidRPr="00504190">
              <w:rPr>
                <w:rFonts w:ascii="Calibri" w:hAnsi="Calibri" w:cs="Calibri"/>
                <w:i/>
                <w:color w:val="000000"/>
                <w:sz w:val="22"/>
                <w:szCs w:val="22"/>
              </w:rPr>
              <w:t>22</w:t>
            </w:r>
          </w:p>
        </w:tc>
        <w:tc>
          <w:tcPr>
            <w:tcW w:w="720" w:type="dxa"/>
            <w:shd w:val="clear" w:color="auto" w:fill="auto"/>
          </w:tcPr>
          <w:p w:rsidR="00D258FA" w:rsidRPr="00504190" w:rsidRDefault="00D258FA" w:rsidP="007E5F0F">
            <w:pPr>
              <w:jc w:val="center"/>
              <w:rPr>
                <w:rFonts w:ascii="Calibri" w:hAnsi="Calibri" w:cs="Calibri"/>
                <w:i/>
                <w:color w:val="000000"/>
                <w:sz w:val="22"/>
                <w:szCs w:val="22"/>
              </w:rPr>
            </w:pPr>
            <w:r w:rsidRPr="00504190">
              <w:rPr>
                <w:rFonts w:ascii="Calibri" w:hAnsi="Calibri" w:cs="Calibri"/>
                <w:i/>
                <w:color w:val="000000"/>
                <w:sz w:val="22"/>
                <w:szCs w:val="22"/>
              </w:rPr>
              <w:t>25</w:t>
            </w:r>
          </w:p>
        </w:tc>
        <w:tc>
          <w:tcPr>
            <w:tcW w:w="810" w:type="dxa"/>
            <w:shd w:val="clear" w:color="auto" w:fill="auto"/>
          </w:tcPr>
          <w:p w:rsidR="00D258FA" w:rsidRPr="00504190" w:rsidRDefault="00D258FA" w:rsidP="007E5F0F">
            <w:pPr>
              <w:jc w:val="center"/>
              <w:rPr>
                <w:rFonts w:ascii="Calibri" w:hAnsi="Calibri" w:cs="Calibri"/>
                <w:i/>
                <w:color w:val="000000"/>
                <w:sz w:val="22"/>
                <w:szCs w:val="22"/>
              </w:rPr>
            </w:pPr>
            <w:r w:rsidRPr="00504190">
              <w:rPr>
                <w:rFonts w:ascii="Calibri" w:hAnsi="Calibri" w:cs="Calibri"/>
                <w:i/>
                <w:color w:val="000000"/>
                <w:sz w:val="22"/>
                <w:szCs w:val="22"/>
              </w:rPr>
              <w:t>22</w:t>
            </w:r>
          </w:p>
        </w:tc>
        <w:tc>
          <w:tcPr>
            <w:tcW w:w="900" w:type="dxa"/>
            <w:shd w:val="clear" w:color="auto" w:fill="auto"/>
          </w:tcPr>
          <w:p w:rsidR="00D258FA" w:rsidRPr="00504190" w:rsidRDefault="00D258FA" w:rsidP="007E5F0F">
            <w:pPr>
              <w:jc w:val="center"/>
              <w:rPr>
                <w:rFonts w:ascii="Calibri" w:hAnsi="Calibri" w:cs="Calibri"/>
                <w:i/>
                <w:color w:val="000000"/>
                <w:sz w:val="22"/>
                <w:szCs w:val="22"/>
              </w:rPr>
            </w:pPr>
            <w:r w:rsidRPr="00504190">
              <w:rPr>
                <w:rFonts w:ascii="Calibri" w:hAnsi="Calibri" w:cs="Calibri"/>
                <w:i/>
                <w:color w:val="000000"/>
                <w:sz w:val="22"/>
                <w:szCs w:val="22"/>
              </w:rPr>
              <w:t>18</w:t>
            </w:r>
          </w:p>
        </w:tc>
        <w:tc>
          <w:tcPr>
            <w:tcW w:w="1125" w:type="dxa"/>
            <w:shd w:val="clear" w:color="auto" w:fill="auto"/>
          </w:tcPr>
          <w:p w:rsidR="00D258FA" w:rsidRPr="00774FDF" w:rsidRDefault="00D258FA" w:rsidP="007E5F0F">
            <w:pPr>
              <w:jc w:val="center"/>
              <w:rPr>
                <w:rFonts w:ascii="Calibri" w:hAnsi="Calibri" w:cs="Calibri"/>
                <w:color w:val="000000"/>
                <w:sz w:val="22"/>
                <w:szCs w:val="22"/>
              </w:rPr>
            </w:pPr>
            <w:r>
              <w:rPr>
                <w:rFonts w:ascii="Calibri" w:hAnsi="Calibri" w:cs="Calibri"/>
                <w:color w:val="000000"/>
                <w:sz w:val="22"/>
                <w:szCs w:val="22"/>
              </w:rPr>
              <w:t>18</w:t>
            </w:r>
          </w:p>
        </w:tc>
      </w:tr>
      <w:tr w:rsidR="00D258FA" w:rsidRPr="00774FDF" w:rsidTr="006A1FA8">
        <w:trPr>
          <w:trHeight w:val="323"/>
          <w:jc w:val="center"/>
        </w:trPr>
        <w:tc>
          <w:tcPr>
            <w:tcW w:w="2970" w:type="dxa"/>
            <w:shd w:val="clear" w:color="auto" w:fill="auto"/>
          </w:tcPr>
          <w:p w:rsidR="00D258FA" w:rsidRPr="00504190" w:rsidRDefault="00D258FA" w:rsidP="00D258FA">
            <w:pPr>
              <w:numPr>
                <w:ilvl w:val="0"/>
                <w:numId w:val="3"/>
              </w:numPr>
              <w:rPr>
                <w:rFonts w:ascii="Calibri" w:hAnsi="Calibri" w:cs="Calibri"/>
                <w:i/>
                <w:color w:val="000000"/>
                <w:sz w:val="22"/>
                <w:szCs w:val="22"/>
              </w:rPr>
            </w:pPr>
            <w:r w:rsidRPr="00504190">
              <w:rPr>
                <w:rFonts w:ascii="Calibri" w:hAnsi="Calibri" w:cs="Calibri"/>
                <w:i/>
                <w:color w:val="000000"/>
                <w:sz w:val="22"/>
                <w:szCs w:val="22"/>
              </w:rPr>
              <w:t>Capital Magnet Fund</w:t>
            </w:r>
          </w:p>
        </w:tc>
        <w:tc>
          <w:tcPr>
            <w:tcW w:w="810" w:type="dxa"/>
            <w:shd w:val="clear" w:color="auto" w:fill="auto"/>
          </w:tcPr>
          <w:p w:rsidR="00D258FA" w:rsidRPr="00504190" w:rsidRDefault="00D258FA" w:rsidP="007E5F0F">
            <w:pPr>
              <w:jc w:val="center"/>
              <w:rPr>
                <w:rFonts w:ascii="Calibri" w:hAnsi="Calibri" w:cs="Calibri"/>
                <w:i/>
                <w:color w:val="000000"/>
                <w:sz w:val="22"/>
                <w:szCs w:val="22"/>
              </w:rPr>
            </w:pPr>
            <w:r w:rsidRPr="00504190">
              <w:rPr>
                <w:rFonts w:ascii="Calibri" w:hAnsi="Calibri" w:cs="Calibri"/>
                <w:i/>
                <w:color w:val="000000"/>
                <w:sz w:val="22"/>
                <w:szCs w:val="22"/>
              </w:rPr>
              <w:t>0</w:t>
            </w:r>
          </w:p>
        </w:tc>
        <w:tc>
          <w:tcPr>
            <w:tcW w:w="720" w:type="dxa"/>
            <w:shd w:val="clear" w:color="auto" w:fill="auto"/>
          </w:tcPr>
          <w:p w:rsidR="00D258FA" w:rsidRPr="00504190" w:rsidRDefault="00D258FA" w:rsidP="007E5F0F">
            <w:pPr>
              <w:jc w:val="center"/>
              <w:rPr>
                <w:rFonts w:ascii="Calibri" w:hAnsi="Calibri" w:cs="Calibri"/>
                <w:i/>
                <w:color w:val="000000"/>
                <w:sz w:val="22"/>
                <w:szCs w:val="22"/>
              </w:rPr>
            </w:pPr>
            <w:r w:rsidRPr="00504190">
              <w:rPr>
                <w:rFonts w:ascii="Calibri" w:hAnsi="Calibri" w:cs="Calibri"/>
                <w:i/>
                <w:color w:val="000000"/>
                <w:sz w:val="22"/>
                <w:szCs w:val="22"/>
              </w:rPr>
              <w:t>80</w:t>
            </w:r>
          </w:p>
        </w:tc>
        <w:tc>
          <w:tcPr>
            <w:tcW w:w="810" w:type="dxa"/>
            <w:shd w:val="clear" w:color="auto" w:fill="auto"/>
          </w:tcPr>
          <w:p w:rsidR="00D258FA" w:rsidRPr="00504190" w:rsidRDefault="00D258FA" w:rsidP="007E5F0F">
            <w:pPr>
              <w:jc w:val="center"/>
              <w:rPr>
                <w:rFonts w:ascii="Calibri" w:hAnsi="Calibri" w:cs="Calibri"/>
                <w:i/>
                <w:color w:val="000000"/>
                <w:sz w:val="22"/>
                <w:szCs w:val="22"/>
              </w:rPr>
            </w:pPr>
            <w:r w:rsidRPr="00504190">
              <w:rPr>
                <w:rFonts w:ascii="Calibri" w:hAnsi="Calibri" w:cs="Calibri"/>
                <w:i/>
                <w:color w:val="000000"/>
                <w:sz w:val="22"/>
                <w:szCs w:val="22"/>
              </w:rPr>
              <w:t>0</w:t>
            </w:r>
          </w:p>
        </w:tc>
        <w:tc>
          <w:tcPr>
            <w:tcW w:w="900" w:type="dxa"/>
            <w:shd w:val="clear" w:color="auto" w:fill="auto"/>
          </w:tcPr>
          <w:p w:rsidR="00D258FA" w:rsidRPr="00504190" w:rsidRDefault="00D258FA" w:rsidP="007E5F0F">
            <w:pPr>
              <w:jc w:val="center"/>
              <w:rPr>
                <w:rFonts w:ascii="Calibri" w:hAnsi="Calibri" w:cs="Calibri"/>
                <w:i/>
                <w:color w:val="000000"/>
                <w:sz w:val="22"/>
                <w:szCs w:val="22"/>
              </w:rPr>
            </w:pPr>
            <w:r w:rsidRPr="00504190">
              <w:rPr>
                <w:rFonts w:ascii="Calibri" w:hAnsi="Calibri" w:cs="Calibri"/>
                <w:i/>
                <w:color w:val="000000"/>
                <w:sz w:val="22"/>
                <w:szCs w:val="22"/>
              </w:rPr>
              <w:t>0</w:t>
            </w:r>
          </w:p>
        </w:tc>
        <w:tc>
          <w:tcPr>
            <w:tcW w:w="1125" w:type="dxa"/>
            <w:shd w:val="clear" w:color="auto" w:fill="auto"/>
          </w:tcPr>
          <w:p w:rsidR="00D258FA" w:rsidRPr="00774FDF" w:rsidRDefault="00D258FA" w:rsidP="007E5F0F">
            <w:pPr>
              <w:jc w:val="center"/>
              <w:rPr>
                <w:rFonts w:ascii="Calibri" w:hAnsi="Calibri" w:cs="Calibri"/>
                <w:color w:val="000000"/>
                <w:sz w:val="22"/>
                <w:szCs w:val="22"/>
              </w:rPr>
            </w:pPr>
            <w:r>
              <w:rPr>
                <w:rFonts w:ascii="Calibri" w:hAnsi="Calibri" w:cs="Calibri"/>
                <w:color w:val="000000"/>
                <w:sz w:val="22"/>
                <w:szCs w:val="22"/>
              </w:rPr>
              <w:t>0</w:t>
            </w:r>
          </w:p>
        </w:tc>
      </w:tr>
      <w:tr w:rsidR="00D258FA" w:rsidRPr="00774FDF" w:rsidTr="006A1FA8">
        <w:trPr>
          <w:trHeight w:val="300"/>
          <w:jc w:val="center"/>
        </w:trPr>
        <w:tc>
          <w:tcPr>
            <w:tcW w:w="2970" w:type="dxa"/>
            <w:shd w:val="clear" w:color="auto" w:fill="auto"/>
          </w:tcPr>
          <w:p w:rsidR="00D258FA" w:rsidRPr="00504190" w:rsidRDefault="00D258FA" w:rsidP="00D258FA">
            <w:pPr>
              <w:numPr>
                <w:ilvl w:val="0"/>
                <w:numId w:val="3"/>
              </w:numPr>
              <w:rPr>
                <w:rFonts w:ascii="Calibri" w:hAnsi="Calibri" w:cs="Calibri"/>
                <w:i/>
                <w:color w:val="000000"/>
                <w:sz w:val="22"/>
                <w:szCs w:val="22"/>
              </w:rPr>
            </w:pPr>
            <w:r w:rsidRPr="00504190">
              <w:rPr>
                <w:rFonts w:ascii="Calibri" w:hAnsi="Calibri" w:cs="Calibri"/>
                <w:i/>
                <w:color w:val="000000"/>
                <w:sz w:val="22"/>
                <w:szCs w:val="22"/>
              </w:rPr>
              <w:t xml:space="preserve"> Admin Expenses</w:t>
            </w:r>
          </w:p>
        </w:tc>
        <w:tc>
          <w:tcPr>
            <w:tcW w:w="810" w:type="dxa"/>
            <w:shd w:val="clear" w:color="auto" w:fill="auto"/>
          </w:tcPr>
          <w:p w:rsidR="00D258FA" w:rsidRPr="00504190" w:rsidRDefault="00D258FA" w:rsidP="007E5F0F">
            <w:pPr>
              <w:jc w:val="center"/>
              <w:rPr>
                <w:rFonts w:ascii="Calibri" w:hAnsi="Calibri" w:cs="Calibri"/>
                <w:i/>
                <w:color w:val="000000"/>
                <w:sz w:val="22"/>
                <w:szCs w:val="22"/>
              </w:rPr>
            </w:pPr>
            <w:r w:rsidRPr="00504190">
              <w:rPr>
                <w:rFonts w:ascii="Calibri" w:hAnsi="Calibri" w:cs="Calibri"/>
                <w:i/>
                <w:color w:val="000000"/>
                <w:sz w:val="22"/>
                <w:szCs w:val="22"/>
              </w:rPr>
              <w:t>15</w:t>
            </w:r>
          </w:p>
        </w:tc>
        <w:tc>
          <w:tcPr>
            <w:tcW w:w="720" w:type="dxa"/>
            <w:shd w:val="clear" w:color="auto" w:fill="auto"/>
          </w:tcPr>
          <w:p w:rsidR="00D258FA" w:rsidRPr="00504190" w:rsidRDefault="00D258FA" w:rsidP="007E5F0F">
            <w:pPr>
              <w:jc w:val="center"/>
              <w:rPr>
                <w:rFonts w:ascii="Calibri" w:hAnsi="Calibri" w:cs="Calibri"/>
                <w:i/>
                <w:color w:val="000000"/>
                <w:sz w:val="22"/>
                <w:szCs w:val="22"/>
              </w:rPr>
            </w:pPr>
            <w:r w:rsidRPr="00504190">
              <w:rPr>
                <w:rFonts w:ascii="Calibri" w:hAnsi="Calibri" w:cs="Calibri"/>
                <w:i/>
                <w:color w:val="000000"/>
                <w:sz w:val="22"/>
                <w:szCs w:val="22"/>
              </w:rPr>
              <w:t>18</w:t>
            </w:r>
          </w:p>
        </w:tc>
        <w:tc>
          <w:tcPr>
            <w:tcW w:w="810" w:type="dxa"/>
            <w:shd w:val="clear" w:color="auto" w:fill="auto"/>
          </w:tcPr>
          <w:p w:rsidR="00D258FA" w:rsidRPr="00504190" w:rsidRDefault="00D258FA" w:rsidP="007E5F0F">
            <w:pPr>
              <w:jc w:val="center"/>
              <w:rPr>
                <w:rFonts w:ascii="Calibri" w:hAnsi="Calibri" w:cs="Calibri"/>
                <w:i/>
                <w:color w:val="000000"/>
                <w:sz w:val="22"/>
                <w:szCs w:val="22"/>
              </w:rPr>
            </w:pPr>
            <w:r w:rsidRPr="00504190">
              <w:rPr>
                <w:rFonts w:ascii="Calibri" w:hAnsi="Calibri" w:cs="Calibri"/>
                <w:i/>
                <w:color w:val="000000"/>
                <w:sz w:val="22"/>
                <w:szCs w:val="22"/>
              </w:rPr>
              <w:t>18</w:t>
            </w:r>
          </w:p>
        </w:tc>
        <w:tc>
          <w:tcPr>
            <w:tcW w:w="900" w:type="dxa"/>
            <w:shd w:val="clear" w:color="auto" w:fill="auto"/>
          </w:tcPr>
          <w:p w:rsidR="00D258FA" w:rsidRPr="00504190" w:rsidRDefault="00D258FA" w:rsidP="007E5F0F">
            <w:pPr>
              <w:jc w:val="center"/>
              <w:rPr>
                <w:rFonts w:ascii="Calibri" w:hAnsi="Calibri" w:cs="Calibri"/>
                <w:i/>
                <w:color w:val="000000"/>
                <w:sz w:val="22"/>
                <w:szCs w:val="22"/>
              </w:rPr>
            </w:pPr>
            <w:r w:rsidRPr="00504190">
              <w:rPr>
                <w:rFonts w:ascii="Calibri" w:hAnsi="Calibri" w:cs="Calibri"/>
                <w:i/>
                <w:color w:val="000000"/>
                <w:sz w:val="22"/>
                <w:szCs w:val="22"/>
              </w:rPr>
              <w:t>23</w:t>
            </w:r>
          </w:p>
        </w:tc>
        <w:tc>
          <w:tcPr>
            <w:tcW w:w="1125" w:type="dxa"/>
            <w:shd w:val="clear" w:color="auto" w:fill="auto"/>
          </w:tcPr>
          <w:p w:rsidR="00D258FA" w:rsidRPr="00774FDF" w:rsidRDefault="00D258FA" w:rsidP="007E5F0F">
            <w:pPr>
              <w:jc w:val="center"/>
              <w:rPr>
                <w:rFonts w:ascii="Calibri" w:hAnsi="Calibri" w:cs="Calibri"/>
                <w:color w:val="000000"/>
                <w:sz w:val="22"/>
                <w:szCs w:val="22"/>
              </w:rPr>
            </w:pPr>
            <w:r>
              <w:rPr>
                <w:rFonts w:ascii="Calibri" w:hAnsi="Calibri" w:cs="Calibri"/>
                <w:color w:val="000000"/>
                <w:sz w:val="22"/>
                <w:szCs w:val="22"/>
              </w:rPr>
              <w:t>23</w:t>
            </w:r>
          </w:p>
        </w:tc>
      </w:tr>
      <w:tr w:rsidR="00D258FA" w:rsidRPr="00774FDF" w:rsidTr="006A1FA8">
        <w:trPr>
          <w:trHeight w:val="305"/>
          <w:jc w:val="center"/>
        </w:trPr>
        <w:tc>
          <w:tcPr>
            <w:tcW w:w="2970" w:type="dxa"/>
            <w:shd w:val="clear" w:color="auto" w:fill="auto"/>
          </w:tcPr>
          <w:p w:rsidR="00D258FA" w:rsidRPr="00504190" w:rsidRDefault="00D258FA" w:rsidP="00D258FA">
            <w:pPr>
              <w:numPr>
                <w:ilvl w:val="0"/>
                <w:numId w:val="3"/>
              </w:numPr>
              <w:rPr>
                <w:rFonts w:ascii="Calibri" w:hAnsi="Calibri" w:cs="Calibri"/>
                <w:i/>
                <w:color w:val="000000"/>
                <w:sz w:val="22"/>
                <w:szCs w:val="22"/>
              </w:rPr>
            </w:pPr>
            <w:r w:rsidRPr="00504190">
              <w:rPr>
                <w:rFonts w:ascii="Calibri" w:hAnsi="Calibri" w:cs="Calibri"/>
                <w:i/>
                <w:color w:val="000000"/>
                <w:sz w:val="22"/>
                <w:szCs w:val="22"/>
              </w:rPr>
              <w:t>Pilot programs</w:t>
            </w:r>
          </w:p>
        </w:tc>
        <w:tc>
          <w:tcPr>
            <w:tcW w:w="810" w:type="dxa"/>
            <w:shd w:val="clear" w:color="auto" w:fill="auto"/>
          </w:tcPr>
          <w:p w:rsidR="00D258FA" w:rsidRPr="00504190" w:rsidRDefault="00D258FA" w:rsidP="007E5F0F">
            <w:pPr>
              <w:jc w:val="center"/>
              <w:rPr>
                <w:rFonts w:ascii="Calibri" w:hAnsi="Calibri" w:cs="Calibri"/>
                <w:i/>
                <w:color w:val="000000"/>
                <w:sz w:val="22"/>
                <w:szCs w:val="22"/>
              </w:rPr>
            </w:pPr>
            <w:r w:rsidRPr="00504190">
              <w:rPr>
                <w:rFonts w:ascii="Calibri" w:hAnsi="Calibri" w:cs="Calibri"/>
                <w:i/>
                <w:color w:val="000000"/>
                <w:sz w:val="22"/>
                <w:szCs w:val="22"/>
              </w:rPr>
              <w:t>2</w:t>
            </w:r>
          </w:p>
        </w:tc>
        <w:tc>
          <w:tcPr>
            <w:tcW w:w="720" w:type="dxa"/>
            <w:shd w:val="clear" w:color="auto" w:fill="auto"/>
          </w:tcPr>
          <w:p w:rsidR="00D258FA" w:rsidRPr="00504190" w:rsidRDefault="00D258FA" w:rsidP="007E5F0F">
            <w:pPr>
              <w:jc w:val="center"/>
              <w:rPr>
                <w:rFonts w:ascii="Calibri" w:hAnsi="Calibri" w:cs="Calibri"/>
                <w:i/>
                <w:color w:val="000000"/>
                <w:sz w:val="22"/>
                <w:szCs w:val="22"/>
              </w:rPr>
            </w:pPr>
            <w:r w:rsidRPr="00504190">
              <w:rPr>
                <w:rFonts w:ascii="Calibri" w:hAnsi="Calibri" w:cs="Calibri"/>
                <w:i/>
                <w:color w:val="000000"/>
                <w:sz w:val="22"/>
                <w:szCs w:val="22"/>
              </w:rPr>
              <w:t>4</w:t>
            </w:r>
          </w:p>
        </w:tc>
        <w:tc>
          <w:tcPr>
            <w:tcW w:w="810" w:type="dxa"/>
            <w:shd w:val="clear" w:color="auto" w:fill="auto"/>
          </w:tcPr>
          <w:p w:rsidR="00D258FA" w:rsidRPr="00504190" w:rsidRDefault="00D258FA" w:rsidP="007E5F0F">
            <w:pPr>
              <w:jc w:val="center"/>
              <w:rPr>
                <w:rFonts w:ascii="Calibri" w:hAnsi="Calibri" w:cs="Calibri"/>
                <w:i/>
                <w:color w:val="000000"/>
                <w:sz w:val="22"/>
                <w:szCs w:val="22"/>
              </w:rPr>
            </w:pPr>
            <w:r w:rsidRPr="00504190">
              <w:rPr>
                <w:rFonts w:ascii="Calibri" w:hAnsi="Calibri" w:cs="Calibri"/>
                <w:i/>
                <w:color w:val="000000"/>
                <w:sz w:val="22"/>
                <w:szCs w:val="22"/>
              </w:rPr>
              <w:t>0</w:t>
            </w:r>
          </w:p>
        </w:tc>
        <w:tc>
          <w:tcPr>
            <w:tcW w:w="900" w:type="dxa"/>
            <w:shd w:val="clear" w:color="auto" w:fill="auto"/>
          </w:tcPr>
          <w:p w:rsidR="00D258FA" w:rsidRPr="00504190" w:rsidRDefault="00D258FA" w:rsidP="007E5F0F">
            <w:pPr>
              <w:jc w:val="center"/>
              <w:rPr>
                <w:rFonts w:ascii="Calibri" w:hAnsi="Calibri" w:cs="Calibri"/>
                <w:i/>
                <w:color w:val="000000"/>
                <w:sz w:val="22"/>
                <w:szCs w:val="22"/>
              </w:rPr>
            </w:pPr>
            <w:r w:rsidRPr="00504190">
              <w:rPr>
                <w:rFonts w:ascii="Calibri" w:hAnsi="Calibri" w:cs="Calibri"/>
                <w:i/>
                <w:color w:val="000000"/>
                <w:sz w:val="22"/>
                <w:szCs w:val="22"/>
              </w:rPr>
              <w:t>0</w:t>
            </w:r>
          </w:p>
        </w:tc>
        <w:tc>
          <w:tcPr>
            <w:tcW w:w="1125" w:type="dxa"/>
            <w:shd w:val="clear" w:color="auto" w:fill="auto"/>
          </w:tcPr>
          <w:p w:rsidR="00D258FA" w:rsidRPr="00EC6611" w:rsidRDefault="00D258FA" w:rsidP="007E5F0F">
            <w:pPr>
              <w:jc w:val="center"/>
              <w:rPr>
                <w:rFonts w:ascii="Calibri" w:hAnsi="Calibri" w:cs="Calibri"/>
                <w:sz w:val="22"/>
                <w:szCs w:val="22"/>
              </w:rPr>
            </w:pPr>
            <w:r>
              <w:rPr>
                <w:rFonts w:ascii="Calibri" w:hAnsi="Calibri" w:cs="Calibri"/>
                <w:color w:val="000000"/>
                <w:sz w:val="22"/>
                <w:szCs w:val="22"/>
              </w:rPr>
              <w:t>0</w:t>
            </w:r>
          </w:p>
        </w:tc>
      </w:tr>
    </w:tbl>
    <w:p w:rsidR="00D258FA" w:rsidRDefault="00504190" w:rsidP="00504190">
      <w:pPr>
        <w:ind w:left="1440"/>
        <w:rPr>
          <w:color w:val="000000"/>
        </w:rPr>
      </w:pPr>
      <w:r>
        <w:rPr>
          <w:color w:val="000000"/>
        </w:rPr>
        <w:t xml:space="preserve">* </w:t>
      </w:r>
      <w:r w:rsidRPr="00504190">
        <w:rPr>
          <w:color w:val="000000"/>
        </w:rPr>
        <w:t>match requirement waived for S</w:t>
      </w:r>
      <w:r>
        <w:rPr>
          <w:color w:val="000000"/>
        </w:rPr>
        <w:t xml:space="preserve">mall and Emerging CDFI and Native CDFI </w:t>
      </w:r>
      <w:r w:rsidRPr="00504190">
        <w:rPr>
          <w:color w:val="000000"/>
        </w:rPr>
        <w:t>applicants</w:t>
      </w:r>
      <w:r>
        <w:rPr>
          <w:color w:val="000000"/>
        </w:rPr>
        <w:t xml:space="preserve">. </w:t>
      </w:r>
      <w:r w:rsidRPr="00504190">
        <w:rPr>
          <w:color w:val="000000"/>
        </w:rPr>
        <w:t xml:space="preserve"> </w:t>
      </w:r>
      <w:r>
        <w:rPr>
          <w:color w:val="000000"/>
        </w:rPr>
        <w:t>The three -year, $5 million funding cap is</w:t>
      </w:r>
      <w:r w:rsidRPr="00504190">
        <w:rPr>
          <w:color w:val="000000"/>
        </w:rPr>
        <w:t xml:space="preserve"> waived for </w:t>
      </w:r>
      <w:r>
        <w:rPr>
          <w:color w:val="000000"/>
        </w:rPr>
        <w:t>Healthy Food Financing Initiatives applicants.</w:t>
      </w:r>
    </w:p>
    <w:p w:rsidR="00504190" w:rsidRDefault="00504190" w:rsidP="00504190">
      <w:pPr>
        <w:ind w:left="1440"/>
        <w:rPr>
          <w:color w:val="000000"/>
        </w:rPr>
      </w:pPr>
    </w:p>
    <w:p w:rsidR="00504190" w:rsidRPr="00B1171C" w:rsidRDefault="00504190" w:rsidP="00504190">
      <w:pPr>
        <w:ind w:left="1440"/>
        <w:rPr>
          <w:color w:val="000000"/>
        </w:rPr>
      </w:pPr>
    </w:p>
    <w:sectPr w:rsidR="00504190" w:rsidRPr="00B1171C" w:rsidSect="006457F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0FA" w:rsidRDefault="00D070FA" w:rsidP="00D070FA">
      <w:r>
        <w:separator/>
      </w:r>
    </w:p>
  </w:endnote>
  <w:endnote w:type="continuationSeparator" w:id="0">
    <w:p w:rsidR="00D070FA" w:rsidRDefault="00D070FA" w:rsidP="00D0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0FA" w:rsidRDefault="00D070FA" w:rsidP="00D070FA">
      <w:r>
        <w:separator/>
      </w:r>
    </w:p>
  </w:footnote>
  <w:footnote w:type="continuationSeparator" w:id="0">
    <w:p w:rsidR="00D070FA" w:rsidRDefault="00D070FA" w:rsidP="00D070FA">
      <w:r>
        <w:continuationSeparator/>
      </w:r>
    </w:p>
  </w:footnote>
  <w:footnote w:id="1">
    <w:p w:rsidR="004E7762" w:rsidRPr="00BA588F" w:rsidRDefault="004E7762" w:rsidP="004E7762">
      <w:pPr>
        <w:pStyle w:val="FootnoteText"/>
        <w:rPr>
          <w:rFonts w:asciiTheme="majorHAnsi" w:hAnsiTheme="majorHAnsi"/>
          <w:sz w:val="16"/>
          <w:szCs w:val="16"/>
        </w:rPr>
      </w:pPr>
      <w:r>
        <w:rPr>
          <w:rStyle w:val="FootnoteReference"/>
        </w:rPr>
        <w:footnoteRef/>
      </w:r>
      <w:r w:rsidRPr="00BA588F">
        <w:rPr>
          <w:rFonts w:asciiTheme="majorHAnsi" w:hAnsiTheme="majorHAnsi"/>
          <w:sz w:val="16"/>
          <w:szCs w:val="16"/>
        </w:rPr>
        <w:t xml:space="preserve">The CDFI Fund was authorized as part of the </w:t>
      </w:r>
      <w:r w:rsidRPr="00BA588F">
        <w:rPr>
          <w:rFonts w:asciiTheme="majorHAnsi" w:hAnsiTheme="majorHAnsi"/>
          <w:i/>
          <w:sz w:val="16"/>
          <w:szCs w:val="16"/>
        </w:rPr>
        <w:t>Riegle Community Development and Regulatory Improvement Act (PL 103-325)</w:t>
      </w:r>
      <w:r w:rsidRPr="00BA588F">
        <w:rPr>
          <w:rFonts w:asciiTheme="majorHAnsi" w:hAnsiTheme="majorHAnsi"/>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A2226"/>
    <w:multiLevelType w:val="hybridMultilevel"/>
    <w:tmpl w:val="9DC4E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A755AE"/>
    <w:multiLevelType w:val="hybridMultilevel"/>
    <w:tmpl w:val="27D214B0"/>
    <w:lvl w:ilvl="0" w:tplc="64DE2950">
      <w:start w:val="221"/>
      <w:numFmt w:val="bullet"/>
      <w:lvlText w:val="-"/>
      <w:lvlJc w:val="left"/>
      <w:pPr>
        <w:ind w:left="660" w:hanging="360"/>
      </w:pPr>
      <w:rPr>
        <w:rFonts w:ascii="Calibri" w:eastAsia="Times New Roman" w:hAnsi="Calibri" w:cs="Calibr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
    <w:nsid w:val="52750D78"/>
    <w:multiLevelType w:val="hybridMultilevel"/>
    <w:tmpl w:val="8C16B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775D3C"/>
    <w:multiLevelType w:val="hybridMultilevel"/>
    <w:tmpl w:val="B96A969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BB9"/>
    <w:rsid w:val="00000636"/>
    <w:rsid w:val="00001924"/>
    <w:rsid w:val="00006AD0"/>
    <w:rsid w:val="00072A64"/>
    <w:rsid w:val="00095650"/>
    <w:rsid w:val="001517BF"/>
    <w:rsid w:val="00221EF4"/>
    <w:rsid w:val="00273294"/>
    <w:rsid w:val="002E4CA2"/>
    <w:rsid w:val="002F04F5"/>
    <w:rsid w:val="0034294D"/>
    <w:rsid w:val="00353D25"/>
    <w:rsid w:val="00382A9D"/>
    <w:rsid w:val="00391E13"/>
    <w:rsid w:val="003A5223"/>
    <w:rsid w:val="003D7BB9"/>
    <w:rsid w:val="004246E3"/>
    <w:rsid w:val="00463D02"/>
    <w:rsid w:val="004A3960"/>
    <w:rsid w:val="004E7762"/>
    <w:rsid w:val="00504190"/>
    <w:rsid w:val="00556246"/>
    <w:rsid w:val="00622136"/>
    <w:rsid w:val="006457F8"/>
    <w:rsid w:val="00676B19"/>
    <w:rsid w:val="006A1FA8"/>
    <w:rsid w:val="006F6817"/>
    <w:rsid w:val="00744873"/>
    <w:rsid w:val="00777848"/>
    <w:rsid w:val="00910911"/>
    <w:rsid w:val="0099592B"/>
    <w:rsid w:val="009C38A9"/>
    <w:rsid w:val="009F684C"/>
    <w:rsid w:val="00A05CD5"/>
    <w:rsid w:val="00AE49FA"/>
    <w:rsid w:val="00B15927"/>
    <w:rsid w:val="00B55AE7"/>
    <w:rsid w:val="00B742C9"/>
    <w:rsid w:val="00C25FFC"/>
    <w:rsid w:val="00C63AD2"/>
    <w:rsid w:val="00CA12D7"/>
    <w:rsid w:val="00CA5722"/>
    <w:rsid w:val="00D070FA"/>
    <w:rsid w:val="00D258FA"/>
    <w:rsid w:val="00D452B6"/>
    <w:rsid w:val="00DF4C64"/>
    <w:rsid w:val="00E47107"/>
    <w:rsid w:val="00E903CB"/>
    <w:rsid w:val="00EA2CF4"/>
    <w:rsid w:val="00EC2819"/>
    <w:rsid w:val="00F015F5"/>
    <w:rsid w:val="00F12416"/>
    <w:rsid w:val="00F14AB7"/>
    <w:rsid w:val="00F159AC"/>
    <w:rsid w:val="00F42FA5"/>
    <w:rsid w:val="00FC1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BB9"/>
    <w:rPr>
      <w:rFonts w:ascii="Tahoma" w:eastAsia="Times New Roman" w:hAnsi="Tahoma" w:cs="Times New Roman"/>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BB9"/>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7BB9"/>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3D7BB9"/>
    <w:rPr>
      <w:color w:val="0000FF" w:themeColor="hyperlink"/>
      <w:u w:val="single"/>
    </w:rPr>
  </w:style>
  <w:style w:type="paragraph" w:styleId="FootnoteText">
    <w:name w:val="footnote text"/>
    <w:basedOn w:val="Normal"/>
    <w:link w:val="FootnoteTextChar"/>
    <w:uiPriority w:val="99"/>
    <w:unhideWhenUsed/>
    <w:rsid w:val="00D070FA"/>
    <w:rPr>
      <w:sz w:val="20"/>
      <w:szCs w:val="20"/>
    </w:rPr>
  </w:style>
  <w:style w:type="character" w:customStyle="1" w:styleId="FootnoteTextChar">
    <w:name w:val="Footnote Text Char"/>
    <w:basedOn w:val="DefaultParagraphFont"/>
    <w:link w:val="FootnoteText"/>
    <w:uiPriority w:val="99"/>
    <w:rsid w:val="00D070FA"/>
    <w:rPr>
      <w:rFonts w:ascii="Tahoma" w:eastAsia="Times New Roman" w:hAnsi="Tahoma" w:cs="Times New Roman"/>
      <w:sz w:val="20"/>
      <w:szCs w:val="20"/>
    </w:rPr>
  </w:style>
  <w:style w:type="character" w:styleId="FootnoteReference">
    <w:name w:val="footnote reference"/>
    <w:basedOn w:val="DefaultParagraphFont"/>
    <w:uiPriority w:val="99"/>
    <w:semiHidden/>
    <w:unhideWhenUsed/>
    <w:rsid w:val="00D070FA"/>
    <w:rPr>
      <w:vertAlign w:val="superscript"/>
    </w:rPr>
  </w:style>
  <w:style w:type="paragraph" w:styleId="EndnoteText">
    <w:name w:val="endnote text"/>
    <w:basedOn w:val="Normal"/>
    <w:link w:val="EndnoteTextChar"/>
    <w:uiPriority w:val="99"/>
    <w:semiHidden/>
    <w:unhideWhenUsed/>
    <w:rsid w:val="004E7762"/>
    <w:rPr>
      <w:rFonts w:ascii="Times New Roman" w:hAnsi="Times New Roman"/>
      <w:sz w:val="20"/>
      <w:szCs w:val="20"/>
    </w:rPr>
  </w:style>
  <w:style w:type="character" w:customStyle="1" w:styleId="EndnoteTextChar">
    <w:name w:val="Endnote Text Char"/>
    <w:basedOn w:val="DefaultParagraphFont"/>
    <w:link w:val="EndnoteText"/>
    <w:uiPriority w:val="99"/>
    <w:semiHidden/>
    <w:rsid w:val="004E7762"/>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BB9"/>
    <w:rPr>
      <w:rFonts w:ascii="Tahoma" w:eastAsia="Times New Roman" w:hAnsi="Tahoma" w:cs="Times New Roman"/>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BB9"/>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7BB9"/>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3D7BB9"/>
    <w:rPr>
      <w:color w:val="0000FF" w:themeColor="hyperlink"/>
      <w:u w:val="single"/>
    </w:rPr>
  </w:style>
  <w:style w:type="paragraph" w:styleId="FootnoteText">
    <w:name w:val="footnote text"/>
    <w:basedOn w:val="Normal"/>
    <w:link w:val="FootnoteTextChar"/>
    <w:uiPriority w:val="99"/>
    <w:unhideWhenUsed/>
    <w:rsid w:val="00D070FA"/>
    <w:rPr>
      <w:sz w:val="20"/>
      <w:szCs w:val="20"/>
    </w:rPr>
  </w:style>
  <w:style w:type="character" w:customStyle="1" w:styleId="FootnoteTextChar">
    <w:name w:val="Footnote Text Char"/>
    <w:basedOn w:val="DefaultParagraphFont"/>
    <w:link w:val="FootnoteText"/>
    <w:uiPriority w:val="99"/>
    <w:rsid w:val="00D070FA"/>
    <w:rPr>
      <w:rFonts w:ascii="Tahoma" w:eastAsia="Times New Roman" w:hAnsi="Tahoma" w:cs="Times New Roman"/>
      <w:sz w:val="20"/>
      <w:szCs w:val="20"/>
    </w:rPr>
  </w:style>
  <w:style w:type="character" w:styleId="FootnoteReference">
    <w:name w:val="footnote reference"/>
    <w:basedOn w:val="DefaultParagraphFont"/>
    <w:uiPriority w:val="99"/>
    <w:semiHidden/>
    <w:unhideWhenUsed/>
    <w:rsid w:val="00D070FA"/>
    <w:rPr>
      <w:vertAlign w:val="superscript"/>
    </w:rPr>
  </w:style>
  <w:style w:type="paragraph" w:styleId="EndnoteText">
    <w:name w:val="endnote text"/>
    <w:basedOn w:val="Normal"/>
    <w:link w:val="EndnoteTextChar"/>
    <w:uiPriority w:val="99"/>
    <w:semiHidden/>
    <w:unhideWhenUsed/>
    <w:rsid w:val="004E7762"/>
    <w:rPr>
      <w:rFonts w:ascii="Times New Roman" w:hAnsi="Times New Roman"/>
      <w:sz w:val="20"/>
      <w:szCs w:val="20"/>
    </w:rPr>
  </w:style>
  <w:style w:type="character" w:customStyle="1" w:styleId="EndnoteTextChar">
    <w:name w:val="Endnote Text Char"/>
    <w:basedOn w:val="DefaultParagraphFont"/>
    <w:link w:val="EndnoteText"/>
    <w:uiPriority w:val="99"/>
    <w:semiHidden/>
    <w:rsid w:val="004E776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8897F-F586-4C16-B572-F9B72AF8E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3380</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Marklund</dc:creator>
  <cp:lastModifiedBy>Alison Feighan</cp:lastModifiedBy>
  <cp:revision>2</cp:revision>
  <dcterms:created xsi:type="dcterms:W3CDTF">2013-04-21T21:35:00Z</dcterms:created>
  <dcterms:modified xsi:type="dcterms:W3CDTF">2013-04-21T21:35:00Z</dcterms:modified>
</cp:coreProperties>
</file>